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30" w:rsidRPr="001E7BF1" w:rsidRDefault="00CD2A30" w:rsidP="001E7BF1">
      <w:pPr>
        <w:pStyle w:val="2"/>
        <w:tabs>
          <w:tab w:val="left" w:pos="6495"/>
        </w:tabs>
        <w:jc w:val="center"/>
        <w:rPr>
          <w:color w:val="auto"/>
          <w:sz w:val="28"/>
          <w:szCs w:val="28"/>
        </w:rPr>
      </w:pPr>
      <w:r w:rsidRPr="001E7BF1">
        <w:rPr>
          <w:color w:val="auto"/>
          <w:sz w:val="28"/>
          <w:szCs w:val="28"/>
        </w:rPr>
        <w:t>СОВЕТ</w:t>
      </w:r>
      <w:r w:rsidR="00DD0575" w:rsidRPr="001E7BF1">
        <w:rPr>
          <w:color w:val="auto"/>
          <w:sz w:val="28"/>
          <w:szCs w:val="28"/>
        </w:rPr>
        <w:t xml:space="preserve"> </w:t>
      </w:r>
      <w:r w:rsidRPr="001E7BF1">
        <w:rPr>
          <w:color w:val="auto"/>
          <w:sz w:val="28"/>
          <w:szCs w:val="28"/>
        </w:rPr>
        <w:t>НАРОДНЫХ ДЕПУТАТОВ ТРОЙНЯНСКОГО СЕЛЬСКОГО ПОСЕЛЕНИЯ БОБРОВСКОГО МУНИЦИПАЛЬНОГО РАЙОНА    ВОРОНЕЖСКОЙ ОБЛАСТИ</w:t>
      </w:r>
    </w:p>
    <w:p w:rsidR="0041680F" w:rsidRPr="001E7BF1" w:rsidRDefault="0041680F" w:rsidP="001E7BF1">
      <w:pPr>
        <w:jc w:val="center"/>
        <w:rPr>
          <w:b/>
          <w:sz w:val="28"/>
          <w:szCs w:val="28"/>
        </w:rPr>
      </w:pPr>
    </w:p>
    <w:p w:rsidR="0041680F" w:rsidRPr="00E6451B" w:rsidRDefault="0041680F" w:rsidP="001E7BF1">
      <w:pPr>
        <w:jc w:val="center"/>
        <w:rPr>
          <w:b/>
          <w:sz w:val="28"/>
          <w:szCs w:val="28"/>
        </w:rPr>
      </w:pPr>
      <w:r w:rsidRPr="001E7BF1">
        <w:rPr>
          <w:b/>
          <w:sz w:val="28"/>
          <w:szCs w:val="28"/>
        </w:rPr>
        <w:t>РЕШЕНИЕ</w:t>
      </w:r>
    </w:p>
    <w:p w:rsidR="0041680F" w:rsidRPr="00E6451B" w:rsidRDefault="0041680F" w:rsidP="0041680F">
      <w:pPr>
        <w:jc w:val="center"/>
        <w:rPr>
          <w:b/>
          <w:sz w:val="28"/>
          <w:szCs w:val="28"/>
        </w:rPr>
      </w:pPr>
    </w:p>
    <w:p w:rsidR="0041680F" w:rsidRPr="001E7BF1" w:rsidRDefault="001E7BF1" w:rsidP="004168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</w:t>
      </w:r>
      <w:r w:rsidR="00CD2A30" w:rsidRPr="001E7BF1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>»</w:t>
      </w:r>
      <w:r w:rsidR="00CD2A30" w:rsidRPr="001E7BF1">
        <w:rPr>
          <w:sz w:val="28"/>
          <w:szCs w:val="28"/>
          <w:u w:val="single"/>
        </w:rPr>
        <w:t xml:space="preserve"> октября </w:t>
      </w:r>
      <w:r w:rsidR="00DD370E" w:rsidRPr="001E7BF1">
        <w:rPr>
          <w:sz w:val="28"/>
          <w:szCs w:val="28"/>
          <w:u w:val="single"/>
        </w:rPr>
        <w:t xml:space="preserve"> </w:t>
      </w:r>
      <w:r w:rsidR="0041680F" w:rsidRPr="001E7BF1">
        <w:rPr>
          <w:sz w:val="28"/>
          <w:szCs w:val="28"/>
          <w:u w:val="single"/>
        </w:rPr>
        <w:t>2021 г</w:t>
      </w:r>
      <w:r w:rsidR="00DB0B15" w:rsidRPr="001E7BF1">
        <w:rPr>
          <w:sz w:val="28"/>
          <w:szCs w:val="28"/>
          <w:u w:val="single"/>
        </w:rPr>
        <w:t xml:space="preserve">. № </w:t>
      </w:r>
      <w:r w:rsidR="00CD2A30" w:rsidRPr="001E7BF1">
        <w:rPr>
          <w:sz w:val="28"/>
          <w:szCs w:val="28"/>
          <w:u w:val="single"/>
        </w:rPr>
        <w:t>25</w:t>
      </w:r>
    </w:p>
    <w:p w:rsidR="0041680F" w:rsidRPr="001E7BF1" w:rsidRDefault="001E7BF1" w:rsidP="001E7BF1">
      <w:pPr>
        <w:rPr>
          <w:rFonts w:eastAsia="Calibri"/>
        </w:rPr>
      </w:pPr>
      <w:r w:rsidRPr="001E7BF1">
        <w:rPr>
          <w:rFonts w:eastAsia="Calibri"/>
        </w:rPr>
        <w:t>с.Тройня</w:t>
      </w:r>
    </w:p>
    <w:p w:rsidR="001E7BF1" w:rsidRPr="001E7BF1" w:rsidRDefault="001E7BF1" w:rsidP="001E7BF1">
      <w:pPr>
        <w:rPr>
          <w:rFonts w:eastAsia="Calibri"/>
          <w:sz w:val="28"/>
          <w:szCs w:val="28"/>
        </w:rPr>
      </w:pPr>
    </w:p>
    <w:p w:rsidR="00CD2A30" w:rsidRDefault="00DB0B15" w:rsidP="00CD2A30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Об утверждении</w:t>
      </w:r>
      <w:r w:rsidR="00102FAB" w:rsidRPr="00DB0B15">
        <w:rPr>
          <w:rFonts w:eastAsia="Calibri"/>
          <w:b/>
          <w:iCs/>
          <w:sz w:val="28"/>
          <w:szCs w:val="28"/>
        </w:rPr>
        <w:t xml:space="preserve"> положения о муниципальном контроле в сфере благоустройства н</w:t>
      </w:r>
      <w:r w:rsidR="00102FAB" w:rsidRPr="00DB0B15">
        <w:rPr>
          <w:rFonts w:eastAsia="Calibri"/>
          <w:b/>
          <w:sz w:val="28"/>
          <w:szCs w:val="28"/>
        </w:rPr>
        <w:t>а территории</w:t>
      </w:r>
    </w:p>
    <w:p w:rsidR="00CD2A30" w:rsidRDefault="00CD2A30" w:rsidP="001E7BF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rPr>
          <w:rFonts w:eastAsia="Calibri"/>
          <w:b/>
          <w:bCs/>
          <w:kern w:val="28"/>
          <w:sz w:val="28"/>
          <w:szCs w:val="28"/>
        </w:rPr>
      </w:pPr>
      <w:r>
        <w:rPr>
          <w:rFonts w:eastAsia="Calibri"/>
          <w:b/>
          <w:sz w:val="28"/>
          <w:szCs w:val="28"/>
        </w:rPr>
        <w:t>Тройнянского сельского поселения Бобровского</w:t>
      </w:r>
      <w:r w:rsidR="001E7BF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муниципального района Воронежской области</w:t>
      </w:r>
      <w:r w:rsidR="00102FAB" w:rsidRPr="00DB0B15">
        <w:rPr>
          <w:rFonts w:eastAsia="Calibri"/>
          <w:b/>
          <w:sz w:val="28"/>
          <w:szCs w:val="28"/>
        </w:rPr>
        <w:t xml:space="preserve"> </w:t>
      </w:r>
    </w:p>
    <w:p w:rsidR="00CD2A30" w:rsidRDefault="00CD2A30" w:rsidP="00CD2A30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b/>
          <w:bCs/>
          <w:kern w:val="28"/>
          <w:sz w:val="28"/>
          <w:szCs w:val="28"/>
        </w:rPr>
      </w:pPr>
    </w:p>
    <w:p w:rsidR="008D55F5" w:rsidRPr="002D071A" w:rsidRDefault="008D55F5" w:rsidP="00CD2A30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DB0B15" w:rsidRPr="00AD0E9E" w:rsidRDefault="008D55F5" w:rsidP="00DB0B1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соответствии с Федеральным </w:t>
      </w:r>
      <w:r w:rsidRPr="002D071A">
        <w:rPr>
          <w:rStyle w:val="bumpedfont15"/>
          <w:color w:val="000000"/>
          <w:sz w:val="28"/>
          <w:szCs w:val="28"/>
        </w:rPr>
        <w:t>закон</w:t>
      </w:r>
      <w:r w:rsidRPr="002D071A">
        <w:rPr>
          <w:rStyle w:val="bumpedfont15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DB0B15" w:rsidRPr="00AD0E9E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</w:t>
      </w:r>
      <w:r w:rsidR="00DB0B15">
        <w:rPr>
          <w:sz w:val="28"/>
          <w:szCs w:val="28"/>
        </w:rPr>
        <w:t xml:space="preserve"> законом от 31.07.2020 №248-ФЗ </w:t>
      </w:r>
      <w:r w:rsidR="00DB0B15" w:rsidRPr="00AD0E9E">
        <w:rPr>
          <w:sz w:val="28"/>
          <w:szCs w:val="28"/>
        </w:rPr>
        <w:t xml:space="preserve"> «О государственном контроле (на</w:t>
      </w:r>
      <w:r w:rsidR="00DB0B15">
        <w:rPr>
          <w:sz w:val="28"/>
          <w:szCs w:val="28"/>
        </w:rPr>
        <w:t>дзоре) и муниципальном контроле</w:t>
      </w:r>
      <w:r w:rsidR="00DB0B15" w:rsidRPr="00AD0E9E">
        <w:rPr>
          <w:sz w:val="28"/>
          <w:szCs w:val="28"/>
        </w:rPr>
        <w:t xml:space="preserve"> в Российской Федерации»,</w:t>
      </w:r>
      <w:r w:rsidR="00DB0B15" w:rsidRPr="00AD0E9E">
        <w:rPr>
          <w:b/>
          <w:sz w:val="28"/>
          <w:szCs w:val="28"/>
        </w:rPr>
        <w:t xml:space="preserve"> </w:t>
      </w:r>
      <w:r w:rsidR="00DB0B15" w:rsidRPr="00AD0E9E">
        <w:rPr>
          <w:sz w:val="28"/>
          <w:szCs w:val="28"/>
        </w:rPr>
        <w:t xml:space="preserve">и руководствуясь </w:t>
      </w:r>
      <w:hyperlink r:id="rId7">
        <w:r w:rsidR="00DB0B15" w:rsidRPr="00AD0E9E">
          <w:rPr>
            <w:sz w:val="28"/>
            <w:szCs w:val="28"/>
          </w:rPr>
          <w:t>Уставом</w:t>
        </w:r>
      </w:hyperlink>
      <w:r w:rsidR="00DB0B15" w:rsidRPr="00AD0E9E">
        <w:rPr>
          <w:sz w:val="28"/>
          <w:szCs w:val="28"/>
        </w:rPr>
        <w:t xml:space="preserve"> </w:t>
      </w:r>
      <w:r w:rsidR="00CD2A30">
        <w:rPr>
          <w:sz w:val="28"/>
          <w:szCs w:val="28"/>
        </w:rPr>
        <w:t>Тройнянского сельского</w:t>
      </w:r>
      <w:r w:rsidR="00DB0B15" w:rsidRPr="00AD0E9E">
        <w:rPr>
          <w:sz w:val="28"/>
          <w:szCs w:val="28"/>
        </w:rPr>
        <w:t xml:space="preserve"> поселения Бобровского муниципального района Воронежской области, Совет народных депутатов </w:t>
      </w:r>
      <w:r w:rsidR="00CD2A30">
        <w:rPr>
          <w:sz w:val="28"/>
          <w:szCs w:val="28"/>
        </w:rPr>
        <w:t>Тройнянского сельского</w:t>
      </w:r>
      <w:r w:rsidR="00DB0B15" w:rsidRPr="00AD0E9E">
        <w:rPr>
          <w:sz w:val="28"/>
          <w:szCs w:val="28"/>
        </w:rPr>
        <w:t xml:space="preserve">  </w:t>
      </w:r>
      <w:r w:rsidR="00DD0575">
        <w:rPr>
          <w:b/>
          <w:sz w:val="28"/>
          <w:szCs w:val="28"/>
        </w:rPr>
        <w:t>реши</w:t>
      </w:r>
      <w:r w:rsidR="00DB0B15" w:rsidRPr="00AD0E9E">
        <w:rPr>
          <w:b/>
          <w:sz w:val="28"/>
          <w:szCs w:val="28"/>
        </w:rPr>
        <w:t>л</w:t>
      </w:r>
      <w:r w:rsidR="00DB0B15" w:rsidRPr="00AD0E9E">
        <w:rPr>
          <w:sz w:val="28"/>
          <w:szCs w:val="28"/>
        </w:rPr>
        <w:t>:</w:t>
      </w:r>
    </w:p>
    <w:p w:rsidR="00DB0B15" w:rsidRPr="00AD0E9E" w:rsidRDefault="00DB0B15" w:rsidP="00DB0B15">
      <w:pPr>
        <w:spacing w:line="360" w:lineRule="auto"/>
        <w:ind w:firstLine="851"/>
        <w:jc w:val="both"/>
        <w:rPr>
          <w:sz w:val="28"/>
          <w:szCs w:val="28"/>
        </w:rPr>
      </w:pPr>
      <w:r w:rsidRPr="00AD0E9E">
        <w:rPr>
          <w:sz w:val="28"/>
          <w:szCs w:val="28"/>
        </w:rPr>
        <w:t xml:space="preserve">1. Утвердить прилагаемое </w:t>
      </w:r>
      <w:hyperlink w:anchor="sub_1000">
        <w:r w:rsidRPr="00AD0E9E">
          <w:rPr>
            <w:sz w:val="28"/>
            <w:szCs w:val="28"/>
          </w:rPr>
          <w:t>Положение</w:t>
        </w:r>
      </w:hyperlink>
      <w:r w:rsidRPr="00AD0E9E">
        <w:rPr>
          <w:sz w:val="28"/>
          <w:szCs w:val="28"/>
        </w:rPr>
        <w:t xml:space="preserve"> </w:t>
      </w:r>
      <w:r>
        <w:rPr>
          <w:sz w:val="28"/>
          <w:szCs w:val="28"/>
        </w:rPr>
        <w:t>о муниципальном контроле в сфере благоустройства</w:t>
      </w:r>
      <w:r w:rsidRPr="00AD0E9E">
        <w:rPr>
          <w:sz w:val="28"/>
          <w:szCs w:val="28"/>
        </w:rPr>
        <w:t xml:space="preserve"> на территории </w:t>
      </w:r>
      <w:r w:rsidR="00CD2A30">
        <w:rPr>
          <w:sz w:val="28"/>
          <w:szCs w:val="28"/>
        </w:rPr>
        <w:t>Тройнянского сельского</w:t>
      </w:r>
      <w:r w:rsidRPr="00AD0E9E">
        <w:rPr>
          <w:sz w:val="28"/>
          <w:szCs w:val="28"/>
        </w:rPr>
        <w:t>.</w:t>
      </w:r>
    </w:p>
    <w:p w:rsidR="00DB0B15" w:rsidRDefault="00DB0B15" w:rsidP="00DB0B15">
      <w:pPr>
        <w:spacing w:line="360" w:lineRule="auto"/>
        <w:ind w:firstLine="851"/>
        <w:jc w:val="both"/>
        <w:rPr>
          <w:sz w:val="28"/>
          <w:szCs w:val="28"/>
        </w:rPr>
      </w:pPr>
      <w:r w:rsidRPr="00AD0E9E">
        <w:rPr>
          <w:sz w:val="28"/>
          <w:szCs w:val="28"/>
        </w:rPr>
        <w:t xml:space="preserve">2. Настоящее решение вступает в силу со дня его </w:t>
      </w:r>
      <w:hyperlink r:id="rId8">
        <w:r w:rsidRPr="00AD0E9E">
          <w:rPr>
            <w:sz w:val="28"/>
            <w:szCs w:val="28"/>
          </w:rPr>
          <w:t>официального</w:t>
        </w:r>
      </w:hyperlink>
      <w:r w:rsidRPr="00AD0E9E">
        <w:rPr>
          <w:sz w:val="28"/>
          <w:szCs w:val="28"/>
        </w:rPr>
        <w:t xml:space="preserve"> обнародования. </w:t>
      </w:r>
    </w:p>
    <w:p w:rsidR="001E7BF1" w:rsidRDefault="001E7BF1" w:rsidP="00DB0B15">
      <w:pPr>
        <w:spacing w:line="360" w:lineRule="auto"/>
        <w:ind w:firstLine="851"/>
        <w:jc w:val="both"/>
        <w:rPr>
          <w:sz w:val="28"/>
          <w:szCs w:val="28"/>
        </w:rPr>
      </w:pPr>
    </w:p>
    <w:p w:rsidR="001E7BF1" w:rsidRPr="00AD0E9E" w:rsidRDefault="001E7BF1" w:rsidP="00DB0B15">
      <w:pPr>
        <w:spacing w:line="360" w:lineRule="auto"/>
        <w:ind w:firstLine="851"/>
        <w:jc w:val="both"/>
        <w:rPr>
          <w:sz w:val="28"/>
          <w:szCs w:val="28"/>
        </w:rPr>
      </w:pPr>
    </w:p>
    <w:p w:rsidR="00CD2A30" w:rsidRPr="001E7BF1" w:rsidRDefault="00DB0B15" w:rsidP="001E7BF1">
      <w:pPr>
        <w:pStyle w:val="af2"/>
        <w:rPr>
          <w:rFonts w:ascii="Times New Roman" w:hAnsi="Times New Roman"/>
          <w:sz w:val="28"/>
          <w:szCs w:val="28"/>
        </w:rPr>
      </w:pPr>
      <w:bookmarkStart w:id="0" w:name="sub_3"/>
      <w:bookmarkEnd w:id="0"/>
      <w:r w:rsidRPr="001E7BF1">
        <w:rPr>
          <w:rFonts w:ascii="Times New Roman" w:hAnsi="Times New Roman"/>
          <w:sz w:val="28"/>
          <w:szCs w:val="28"/>
        </w:rPr>
        <w:t>Глава</w:t>
      </w:r>
      <w:r w:rsidR="00CD2A30" w:rsidRPr="001E7BF1">
        <w:rPr>
          <w:rFonts w:ascii="Times New Roman" w:hAnsi="Times New Roman"/>
          <w:sz w:val="28"/>
          <w:szCs w:val="28"/>
        </w:rPr>
        <w:t xml:space="preserve"> </w:t>
      </w:r>
      <w:r w:rsidRPr="001E7BF1">
        <w:rPr>
          <w:rFonts w:ascii="Times New Roman" w:hAnsi="Times New Roman"/>
          <w:sz w:val="28"/>
          <w:szCs w:val="28"/>
        </w:rPr>
        <w:t xml:space="preserve"> </w:t>
      </w:r>
      <w:r w:rsidR="00CD2A30" w:rsidRPr="001E7BF1">
        <w:rPr>
          <w:rFonts w:ascii="Times New Roman" w:hAnsi="Times New Roman"/>
          <w:sz w:val="28"/>
          <w:szCs w:val="28"/>
        </w:rPr>
        <w:t>Тройнянского сельского</w:t>
      </w:r>
    </w:p>
    <w:p w:rsidR="001E7BF1" w:rsidRPr="001E7BF1" w:rsidRDefault="00CD2A30" w:rsidP="001E7BF1">
      <w:pPr>
        <w:pStyle w:val="af2"/>
        <w:rPr>
          <w:rFonts w:ascii="Times New Roman" w:hAnsi="Times New Roman"/>
          <w:sz w:val="28"/>
          <w:szCs w:val="28"/>
        </w:rPr>
      </w:pPr>
      <w:r w:rsidRPr="001E7BF1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102FAB" w:rsidRPr="001E7BF1" w:rsidRDefault="00CD2A30" w:rsidP="001E7BF1">
      <w:pPr>
        <w:pStyle w:val="af2"/>
        <w:rPr>
          <w:rStyle w:val="bumpedfont15"/>
          <w:rFonts w:ascii="Times New Roman" w:hAnsi="Times New Roman"/>
          <w:sz w:val="28"/>
          <w:szCs w:val="28"/>
        </w:rPr>
      </w:pPr>
      <w:r w:rsidRPr="001E7BF1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DB0B15" w:rsidRPr="001E7BF1">
        <w:rPr>
          <w:rFonts w:ascii="Times New Roman" w:hAnsi="Times New Roman"/>
          <w:sz w:val="28"/>
          <w:szCs w:val="28"/>
        </w:rPr>
        <w:t xml:space="preserve">          </w:t>
      </w:r>
      <w:r w:rsidRPr="001E7BF1">
        <w:rPr>
          <w:rFonts w:ascii="Times New Roman" w:hAnsi="Times New Roman"/>
          <w:sz w:val="28"/>
          <w:szCs w:val="28"/>
        </w:rPr>
        <w:t xml:space="preserve">                          </w:t>
      </w:r>
      <w:r w:rsidR="001E7BF1" w:rsidRPr="001E7BF1">
        <w:rPr>
          <w:rFonts w:ascii="Times New Roman" w:hAnsi="Times New Roman"/>
          <w:sz w:val="28"/>
          <w:szCs w:val="28"/>
        </w:rPr>
        <w:t xml:space="preserve">                        </w:t>
      </w:r>
      <w:r w:rsidRPr="001E7BF1">
        <w:rPr>
          <w:rFonts w:ascii="Times New Roman" w:hAnsi="Times New Roman"/>
          <w:sz w:val="28"/>
          <w:szCs w:val="28"/>
        </w:rPr>
        <w:t xml:space="preserve">         Н.П.Кочетова</w:t>
      </w:r>
      <w:r w:rsidR="00DB0B15" w:rsidRPr="001E7BF1">
        <w:rPr>
          <w:rFonts w:ascii="Times New Roman" w:hAnsi="Times New Roman"/>
          <w:sz w:val="28"/>
          <w:szCs w:val="28"/>
        </w:rPr>
        <w:t xml:space="preserve">                </w:t>
      </w:r>
    </w:p>
    <w:p w:rsidR="00102FAB" w:rsidRPr="001E7BF1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:rsidR="008D55F5" w:rsidRPr="002D071A" w:rsidRDefault="008D55F5" w:rsidP="008D55F5">
      <w:pPr>
        <w:pStyle w:val="s20"/>
        <w:spacing w:before="0" w:beforeAutospacing="0" w:after="0" w:afterAutospacing="0" w:line="324" w:lineRule="atLeast"/>
        <w:jc w:val="center"/>
        <w:rPr>
          <w:sz w:val="28"/>
          <w:szCs w:val="28"/>
        </w:rPr>
      </w:pPr>
      <w:bookmarkStart w:id="1" w:name="Par35"/>
      <w:bookmarkEnd w:id="1"/>
      <w:r w:rsidRPr="002D071A">
        <w:rPr>
          <w:sz w:val="28"/>
          <w:szCs w:val="28"/>
        </w:rPr>
        <w:lastRenderedPageBreak/>
        <w:t> </w:t>
      </w:r>
    </w:p>
    <w:p w:rsidR="00102FAB" w:rsidRPr="00102FAB" w:rsidRDefault="00DB0B15" w:rsidP="00CD2A30">
      <w:pPr>
        <w:autoSpaceDE w:val="0"/>
        <w:autoSpaceDN w:val="0"/>
        <w:adjustRightInd w:val="0"/>
        <w:ind w:left="566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УТВЕРЖДЕНО</w:t>
      </w:r>
    </w:p>
    <w:p w:rsidR="00402AC4" w:rsidRDefault="00102FAB" w:rsidP="00DB0B15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102FAB">
        <w:rPr>
          <w:color w:val="000000" w:themeColor="text1"/>
          <w:sz w:val="28"/>
          <w:szCs w:val="28"/>
        </w:rPr>
        <w:t>решени</w:t>
      </w:r>
      <w:r w:rsidR="00DB0B15">
        <w:rPr>
          <w:color w:val="000000" w:themeColor="text1"/>
          <w:sz w:val="28"/>
          <w:szCs w:val="28"/>
        </w:rPr>
        <w:t>ем</w:t>
      </w:r>
      <w:r w:rsidRPr="00102FAB">
        <w:rPr>
          <w:color w:val="000000" w:themeColor="text1"/>
          <w:sz w:val="28"/>
          <w:szCs w:val="28"/>
        </w:rPr>
        <w:t xml:space="preserve"> </w:t>
      </w:r>
      <w:r w:rsidR="00DB0B15">
        <w:rPr>
          <w:color w:val="000000" w:themeColor="text1"/>
          <w:sz w:val="28"/>
          <w:szCs w:val="28"/>
        </w:rPr>
        <w:t>С</w:t>
      </w:r>
      <w:r w:rsidRPr="00102FAB">
        <w:rPr>
          <w:color w:val="000000" w:themeColor="text1"/>
          <w:sz w:val="28"/>
          <w:szCs w:val="28"/>
        </w:rPr>
        <w:t xml:space="preserve">овета </w:t>
      </w:r>
      <w:r w:rsidR="00DB0B15">
        <w:rPr>
          <w:color w:val="000000" w:themeColor="text1"/>
          <w:sz w:val="28"/>
          <w:szCs w:val="28"/>
        </w:rPr>
        <w:t xml:space="preserve">народных </w:t>
      </w:r>
      <w:r w:rsidRPr="00102FAB">
        <w:rPr>
          <w:color w:val="000000" w:themeColor="text1"/>
          <w:sz w:val="28"/>
          <w:szCs w:val="28"/>
        </w:rPr>
        <w:t>депутатов</w:t>
      </w:r>
      <w:r w:rsidR="003968D5">
        <w:rPr>
          <w:color w:val="000000" w:themeColor="text1"/>
          <w:sz w:val="28"/>
          <w:szCs w:val="28"/>
        </w:rPr>
        <w:t xml:space="preserve"> Тройнянского  сельского поселения</w:t>
      </w:r>
      <w:r w:rsidRPr="00102FAB">
        <w:rPr>
          <w:color w:val="000000" w:themeColor="text1"/>
          <w:sz w:val="28"/>
          <w:szCs w:val="28"/>
        </w:rPr>
        <w:t xml:space="preserve"> </w:t>
      </w:r>
    </w:p>
    <w:p w:rsidR="00DB0B15" w:rsidRDefault="00DB0B15" w:rsidP="00DB0B15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Бобровского муниципального района Воронежской области</w:t>
      </w:r>
    </w:p>
    <w:p w:rsidR="00102FAB" w:rsidRDefault="00DD370E" w:rsidP="003968D5">
      <w:pPr>
        <w:autoSpaceDE w:val="0"/>
        <w:autoSpaceDN w:val="0"/>
        <w:adjustRightInd w:val="0"/>
        <w:ind w:left="4536"/>
        <w:rPr>
          <w:rStyle w:val="bumpedfont15"/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bookmarkStart w:id="2" w:name="_GoBack"/>
      <w:bookmarkEnd w:id="2"/>
      <w:r w:rsidR="001E7BF1">
        <w:rPr>
          <w:color w:val="000000" w:themeColor="text1"/>
          <w:sz w:val="28"/>
          <w:szCs w:val="28"/>
        </w:rPr>
        <w:t>«</w:t>
      </w:r>
      <w:r w:rsidR="003968D5">
        <w:rPr>
          <w:color w:val="000000" w:themeColor="text1"/>
          <w:sz w:val="28"/>
          <w:szCs w:val="28"/>
        </w:rPr>
        <w:t>15</w:t>
      </w:r>
      <w:r w:rsidR="001E7BF1">
        <w:rPr>
          <w:color w:val="000000" w:themeColor="text1"/>
          <w:sz w:val="28"/>
          <w:szCs w:val="28"/>
        </w:rPr>
        <w:t>»</w:t>
      </w:r>
      <w:r w:rsidR="003968D5">
        <w:rPr>
          <w:color w:val="000000" w:themeColor="text1"/>
          <w:sz w:val="28"/>
          <w:szCs w:val="28"/>
        </w:rPr>
        <w:t xml:space="preserve"> октября 2021 г  № 25</w:t>
      </w:r>
    </w:p>
    <w:p w:rsidR="00102FAB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</w:rPr>
      </w:pPr>
    </w:p>
    <w:p w:rsidR="008D55F5" w:rsidRPr="002D071A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П</w:t>
      </w:r>
      <w:r w:rsidRPr="002D071A">
        <w:rPr>
          <w:rStyle w:val="bumpedfont15"/>
          <w:b/>
          <w:bCs/>
          <w:sz w:val="28"/>
          <w:szCs w:val="28"/>
        </w:rPr>
        <w:t>оложение</w:t>
      </w:r>
    </w:p>
    <w:p w:rsidR="008D55F5" w:rsidRPr="003968D5" w:rsidRDefault="008D55F5" w:rsidP="008D55F5">
      <w:pPr>
        <w:pStyle w:val="s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3" w:name="_Hlk73456502"/>
      <w:bookmarkEnd w:id="3"/>
      <w:r w:rsidRPr="002D071A">
        <w:rPr>
          <w:rStyle w:val="bumpedfont15"/>
          <w:b/>
          <w:bCs/>
          <w:sz w:val="28"/>
          <w:szCs w:val="28"/>
        </w:rPr>
        <w:t xml:space="preserve">о </w:t>
      </w:r>
      <w:r w:rsidR="00E27167" w:rsidRPr="00E27167">
        <w:rPr>
          <w:rStyle w:val="bumpedfont15"/>
          <w:b/>
          <w:bCs/>
          <w:sz w:val="28"/>
          <w:szCs w:val="28"/>
        </w:rPr>
        <w:t>муниципальном контроле в сфере благоустройства</w:t>
      </w:r>
      <w:r w:rsidR="00DB0B15">
        <w:rPr>
          <w:rStyle w:val="bumpedfont15"/>
          <w:b/>
          <w:bCs/>
          <w:sz w:val="28"/>
          <w:szCs w:val="28"/>
        </w:rPr>
        <w:t xml:space="preserve"> </w:t>
      </w:r>
      <w:r w:rsidR="00102FAB" w:rsidRPr="00740A3D">
        <w:rPr>
          <w:b/>
          <w:iCs/>
          <w:sz w:val="28"/>
          <w:szCs w:val="28"/>
        </w:rPr>
        <w:t>н</w:t>
      </w:r>
      <w:r w:rsidR="00102FAB" w:rsidRPr="00740A3D">
        <w:rPr>
          <w:b/>
          <w:sz w:val="28"/>
          <w:szCs w:val="28"/>
        </w:rPr>
        <w:t xml:space="preserve">а территории </w:t>
      </w:r>
      <w:r w:rsidR="003968D5" w:rsidRPr="003968D5">
        <w:rPr>
          <w:rFonts w:eastAsia="Times New Roman"/>
          <w:b/>
          <w:color w:val="000000"/>
          <w:sz w:val="28"/>
          <w:szCs w:val="28"/>
        </w:rPr>
        <w:t>Тронянского сельского поселения</w:t>
      </w:r>
    </w:p>
    <w:p w:rsidR="008D55F5" w:rsidRPr="003968D5" w:rsidRDefault="008D55F5" w:rsidP="008D55F5">
      <w:pPr>
        <w:pStyle w:val="s4"/>
        <w:spacing w:before="0" w:beforeAutospacing="0" w:after="0" w:afterAutospacing="0"/>
        <w:jc w:val="center"/>
        <w:rPr>
          <w:b/>
          <w:sz w:val="28"/>
          <w:szCs w:val="28"/>
        </w:rPr>
      </w:pPr>
      <w:r w:rsidRPr="003968D5">
        <w:rPr>
          <w:b/>
          <w:sz w:val="28"/>
          <w:szCs w:val="28"/>
        </w:rPr>
        <w:t> </w:t>
      </w:r>
    </w:p>
    <w:p w:rsidR="00DB0B15" w:rsidRDefault="00DB0B15" w:rsidP="008D55F5">
      <w:pPr>
        <w:pStyle w:val="s24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</w:p>
    <w:p w:rsidR="00DD314E" w:rsidRDefault="00DD314E" w:rsidP="008D55F5">
      <w:pPr>
        <w:pStyle w:val="s24"/>
        <w:spacing w:before="0" w:beforeAutospacing="0" w:after="0" w:afterAutospacing="0"/>
        <w:jc w:val="center"/>
        <w:rPr>
          <w:rStyle w:val="bumpedfont15"/>
          <w:bCs/>
          <w:sz w:val="28"/>
          <w:szCs w:val="28"/>
        </w:rPr>
      </w:pPr>
    </w:p>
    <w:p w:rsidR="008D55F5" w:rsidRPr="00DB0B15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DB0B15">
        <w:rPr>
          <w:rStyle w:val="bumpedfont15"/>
          <w:bCs/>
          <w:sz w:val="28"/>
          <w:szCs w:val="28"/>
        </w:rPr>
        <w:t>1.Общие положения</w:t>
      </w:r>
    </w:p>
    <w:p w:rsidR="008D55F5" w:rsidRPr="002D071A" w:rsidRDefault="008D55F5" w:rsidP="008D55F5">
      <w:pPr>
        <w:pStyle w:val="s25"/>
        <w:spacing w:before="0" w:beforeAutospacing="0" w:after="0" w:afterAutospacing="0"/>
        <w:ind w:firstLine="420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</w:rPr>
      </w:pPr>
      <w:r w:rsidRPr="002D071A">
        <w:rPr>
          <w:rStyle w:val="bumpedfont15"/>
          <w:sz w:val="28"/>
          <w:szCs w:val="28"/>
        </w:rPr>
        <w:t xml:space="preserve">1.1. Настоящее Положение </w:t>
      </w:r>
      <w:r w:rsidR="00102FAB">
        <w:rPr>
          <w:rStyle w:val="bumpedfont15"/>
          <w:sz w:val="28"/>
          <w:szCs w:val="28"/>
        </w:rPr>
        <w:t xml:space="preserve">(далее – Положение) </w:t>
      </w:r>
      <w:r w:rsidRPr="002D071A">
        <w:rPr>
          <w:rStyle w:val="bumpedfont15"/>
          <w:sz w:val="28"/>
          <w:szCs w:val="28"/>
        </w:rPr>
        <w:t xml:space="preserve">устанавливает порядок организации и осуществления </w:t>
      </w:r>
      <w:r w:rsidR="00E27167" w:rsidRPr="00E27167">
        <w:rPr>
          <w:rStyle w:val="bumpedfont15"/>
          <w:sz w:val="28"/>
          <w:szCs w:val="28"/>
        </w:rPr>
        <w:t>муниципально</w:t>
      </w:r>
      <w:r w:rsidR="00E27167">
        <w:rPr>
          <w:rStyle w:val="bumpedfont15"/>
          <w:sz w:val="28"/>
          <w:szCs w:val="28"/>
        </w:rPr>
        <w:t>го</w:t>
      </w:r>
      <w:r w:rsidR="00E27167" w:rsidRPr="00E27167">
        <w:rPr>
          <w:rStyle w:val="bumpedfont15"/>
          <w:sz w:val="28"/>
          <w:szCs w:val="28"/>
        </w:rPr>
        <w:t xml:space="preserve"> контрол</w:t>
      </w:r>
      <w:r w:rsidR="00E27167">
        <w:rPr>
          <w:rStyle w:val="bumpedfont15"/>
          <w:sz w:val="28"/>
          <w:szCs w:val="28"/>
        </w:rPr>
        <w:t>я</w:t>
      </w:r>
      <w:r w:rsidR="00E27167" w:rsidRPr="00E27167">
        <w:rPr>
          <w:rStyle w:val="bumpedfont15"/>
          <w:sz w:val="28"/>
          <w:szCs w:val="28"/>
        </w:rPr>
        <w:t xml:space="preserve"> в сфере благоустройства </w:t>
      </w:r>
      <w:r w:rsidR="00102FAB" w:rsidRPr="000E7BBF">
        <w:rPr>
          <w:sz w:val="28"/>
        </w:rPr>
        <w:t xml:space="preserve">на территории </w:t>
      </w:r>
      <w:r w:rsidR="00402AC4">
        <w:rPr>
          <w:sz w:val="28"/>
          <w:szCs w:val="28"/>
        </w:rPr>
        <w:t xml:space="preserve"> </w:t>
      </w:r>
      <w:r w:rsidR="003968D5">
        <w:rPr>
          <w:sz w:val="28"/>
          <w:szCs w:val="28"/>
        </w:rPr>
        <w:t>Тройнянского сельского</w:t>
      </w:r>
      <w:r w:rsidR="00402AC4">
        <w:rPr>
          <w:sz w:val="28"/>
          <w:szCs w:val="28"/>
        </w:rPr>
        <w:t xml:space="preserve"> поселения</w:t>
      </w:r>
      <w:r w:rsidR="00102FAB" w:rsidRPr="000E7BBF">
        <w:rPr>
          <w:sz w:val="28"/>
        </w:rPr>
        <w:t>(далее – муниципальный контроль)</w:t>
      </w:r>
      <w:r w:rsidR="00102FAB">
        <w:rPr>
          <w:sz w:val="28"/>
        </w:rPr>
        <w:t>.</w:t>
      </w:r>
    </w:p>
    <w:p w:rsidR="005B0C39" w:rsidRPr="003F011E" w:rsidRDefault="005B0C39" w:rsidP="005B0C39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F011E">
        <w:rPr>
          <w:rFonts w:ascii="Times New Roman" w:hAnsi="Times New Roman"/>
          <w:sz w:val="28"/>
        </w:rPr>
        <w:t>К отношениям, связанным с осуществлением муниципального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</w:t>
      </w:r>
      <w:r w:rsidR="00402AC4">
        <w:rPr>
          <w:rFonts w:ascii="Times New Roman" w:hAnsi="Times New Roman"/>
          <w:sz w:val="28"/>
        </w:rPr>
        <w:t>.</w:t>
      </w:r>
    </w:p>
    <w:p w:rsidR="008D55F5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1.2. Предметом муниципального контроля является:</w:t>
      </w:r>
    </w:p>
    <w:p w:rsidR="008D55F5" w:rsidRPr="002D071A" w:rsidRDefault="008D55F5" w:rsidP="00E27167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="00E27167" w:rsidRPr="00E27167">
        <w:rPr>
          <w:rStyle w:val="bumpedfont15"/>
          <w:sz w:val="28"/>
          <w:szCs w:val="28"/>
        </w:rPr>
        <w:t xml:space="preserve">Правил благоустройства </w:t>
      </w:r>
      <w:r w:rsidR="005B0C39">
        <w:rPr>
          <w:rStyle w:val="bumpedfont15"/>
          <w:sz w:val="28"/>
          <w:szCs w:val="28"/>
        </w:rPr>
        <w:t>на территории</w:t>
      </w:r>
      <w:r w:rsidR="003968D5" w:rsidRPr="003968D5">
        <w:rPr>
          <w:rFonts w:eastAsia="Times New Roman"/>
          <w:color w:val="000000"/>
          <w:sz w:val="28"/>
          <w:szCs w:val="28"/>
        </w:rPr>
        <w:t xml:space="preserve"> </w:t>
      </w:r>
      <w:r w:rsidR="003968D5">
        <w:rPr>
          <w:rFonts w:eastAsia="Times New Roman"/>
          <w:color w:val="000000"/>
          <w:sz w:val="28"/>
          <w:szCs w:val="28"/>
        </w:rPr>
        <w:t xml:space="preserve">Тронянского сельского </w:t>
      </w:r>
      <w:r w:rsidR="00402AC4">
        <w:rPr>
          <w:sz w:val="28"/>
          <w:szCs w:val="28"/>
        </w:rPr>
        <w:t>поселения</w:t>
      </w:r>
      <w:r w:rsidR="00E27167">
        <w:rPr>
          <w:rStyle w:val="bumpedfont15"/>
          <w:sz w:val="28"/>
          <w:szCs w:val="28"/>
        </w:rPr>
        <w:t xml:space="preserve">, </w:t>
      </w:r>
      <w:r w:rsidR="00E27167" w:rsidRPr="00E27167">
        <w:rPr>
          <w:rStyle w:val="bumpedfont15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D071A">
        <w:rPr>
          <w:rStyle w:val="bumpedfont15"/>
          <w:sz w:val="28"/>
          <w:szCs w:val="28"/>
        </w:rPr>
        <w:t>;</w:t>
      </w:r>
    </w:p>
    <w:p w:rsidR="008D55F5" w:rsidRPr="002D071A" w:rsidRDefault="008D55F5" w:rsidP="00E27167">
      <w:pPr>
        <w:pStyle w:val="s15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исполнение решений, принимаемых по результатам контрольных мероприятий.</w:t>
      </w:r>
    </w:p>
    <w:p w:rsidR="008D55F5" w:rsidRPr="002D071A" w:rsidRDefault="008D55F5" w:rsidP="00E27167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1.3. Объектами муниципального контроля</w:t>
      </w:r>
      <w:r w:rsidR="00361E73">
        <w:rPr>
          <w:rStyle w:val="bumpedfont15"/>
          <w:sz w:val="28"/>
          <w:szCs w:val="28"/>
        </w:rPr>
        <w:t xml:space="preserve">, расположенными </w:t>
      </w:r>
      <w:r w:rsidR="005B0C39">
        <w:rPr>
          <w:rStyle w:val="bumpedfont15"/>
          <w:sz w:val="28"/>
          <w:szCs w:val="28"/>
        </w:rPr>
        <w:t>на территории</w:t>
      </w:r>
      <w:r w:rsidR="003968D5" w:rsidRPr="003968D5">
        <w:rPr>
          <w:rFonts w:eastAsia="Times New Roman"/>
          <w:color w:val="000000"/>
          <w:sz w:val="28"/>
          <w:szCs w:val="28"/>
        </w:rPr>
        <w:t xml:space="preserve"> </w:t>
      </w:r>
      <w:r w:rsidR="003968D5">
        <w:rPr>
          <w:rFonts w:eastAsia="Times New Roman"/>
          <w:color w:val="000000"/>
          <w:sz w:val="28"/>
          <w:szCs w:val="28"/>
        </w:rPr>
        <w:t xml:space="preserve">Тронянского сельского </w:t>
      </w:r>
      <w:r w:rsidR="00402AC4">
        <w:rPr>
          <w:sz w:val="28"/>
          <w:szCs w:val="28"/>
        </w:rPr>
        <w:t>поселения</w:t>
      </w:r>
      <w:r w:rsidR="00402AC4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(далее – объект контроля) являются:</w:t>
      </w:r>
    </w:p>
    <w:p w:rsidR="00E27167" w:rsidRPr="00E27167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1) деятельность, действия (бездействие) граждан и организаций, в рамках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которых должны соблюдаться обязательные требования, в том числе предъявляемые к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гражданам и организациям, осуществляющим деятельность, действия (бездействие);</w:t>
      </w:r>
    </w:p>
    <w:p w:rsidR="00E27167" w:rsidRPr="00E27167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2) результаты деятельности граждан и организаций, в том числе продукция(товары), работы и услуги, к которым предъявляются обязательные требования;</w:t>
      </w:r>
    </w:p>
    <w:p w:rsidR="00693D81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3) здания, помещения, сооружения, линейные объекты, территории, включая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водные, земельные и лесные участки, оборудование, устройства, предметы,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 xml:space="preserve">материалы, транспортные средства, компоненты природной </w:t>
      </w:r>
      <w:r w:rsidRPr="00E27167">
        <w:rPr>
          <w:sz w:val="28"/>
          <w:szCs w:val="28"/>
        </w:rPr>
        <w:lastRenderedPageBreak/>
        <w:t>среды, природные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природно-антропогенные объекты, другие объекты, которыми граждане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организации владеют и (или) пользуются, компоненты природной среды, природные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природно-антропогенные объе</w:t>
      </w:r>
      <w:r w:rsidR="00E876C9">
        <w:rPr>
          <w:sz w:val="28"/>
          <w:szCs w:val="28"/>
        </w:rPr>
        <w:t>кты, не находящиеся во владении</w:t>
      </w:r>
      <w:r w:rsidRPr="00E27167">
        <w:rPr>
          <w:sz w:val="28"/>
          <w:szCs w:val="28"/>
        </w:rPr>
        <w:t xml:space="preserve"> (или) пользовании граждан или организаций, к которым предъявляются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обязательные требования (да</w:t>
      </w:r>
      <w:r>
        <w:rPr>
          <w:sz w:val="28"/>
          <w:szCs w:val="28"/>
        </w:rPr>
        <w:t>лее - производственные объекты)</w:t>
      </w:r>
      <w:r w:rsidR="005B0C39">
        <w:rPr>
          <w:sz w:val="28"/>
          <w:szCs w:val="28"/>
        </w:rPr>
        <w:t>;</w:t>
      </w:r>
    </w:p>
    <w:p w:rsidR="008D55F5" w:rsidRPr="003968D5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  <w:u w:val="single"/>
        </w:rPr>
      </w:pPr>
      <w:r w:rsidRPr="002D071A">
        <w:rPr>
          <w:rStyle w:val="bumpedfont15"/>
          <w:sz w:val="28"/>
          <w:szCs w:val="28"/>
        </w:rPr>
        <w:t>1.4. </w:t>
      </w:r>
      <w:r w:rsidRPr="003968D5">
        <w:rPr>
          <w:rStyle w:val="bumpedfont15"/>
          <w:sz w:val="28"/>
          <w:szCs w:val="28"/>
          <w:u w:val="single"/>
        </w:rPr>
        <w:t>Учет объектов контроля осуществляется посредством создания:</w:t>
      </w:r>
    </w:p>
    <w:p w:rsidR="008D55F5" w:rsidRPr="003968D5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u w:val="single"/>
        </w:rPr>
      </w:pPr>
      <w:r w:rsidRPr="003968D5">
        <w:rPr>
          <w:rStyle w:val="bumpedfont15"/>
          <w:sz w:val="28"/>
          <w:szCs w:val="28"/>
          <w:u w:val="single"/>
        </w:rPr>
        <w:t>единого реестра контрольных мероприятий; </w:t>
      </w:r>
    </w:p>
    <w:p w:rsidR="008D55F5" w:rsidRPr="003968D5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u w:val="single"/>
        </w:rPr>
      </w:pPr>
      <w:r w:rsidRPr="003968D5">
        <w:rPr>
          <w:rStyle w:val="bumpedfont15"/>
          <w:sz w:val="28"/>
          <w:szCs w:val="28"/>
          <w:u w:val="single"/>
        </w:rPr>
        <w:t>информационной системы (подсистемы государственной информационной системы)</w:t>
      </w:r>
      <w:r w:rsidR="00E876C9" w:rsidRPr="003968D5">
        <w:rPr>
          <w:rStyle w:val="bumpedfont15"/>
          <w:sz w:val="28"/>
          <w:szCs w:val="28"/>
          <w:u w:val="single"/>
        </w:rPr>
        <w:t xml:space="preserve"> </w:t>
      </w:r>
      <w:r w:rsidRPr="003968D5">
        <w:rPr>
          <w:rStyle w:val="bumpedfont15"/>
          <w:sz w:val="28"/>
          <w:szCs w:val="28"/>
          <w:u w:val="single"/>
        </w:rPr>
        <w:t>досудебного обжалования;</w:t>
      </w:r>
    </w:p>
    <w:p w:rsidR="008D55F5" w:rsidRPr="003968D5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u w:val="single"/>
        </w:rPr>
      </w:pPr>
      <w:r w:rsidRPr="003968D5">
        <w:rPr>
          <w:rStyle w:val="bumpedfont15"/>
          <w:sz w:val="28"/>
          <w:szCs w:val="28"/>
          <w:u w:val="single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5B0C39" w:rsidRPr="005B0C39" w:rsidRDefault="005B0C39" w:rsidP="005B0C39">
      <w:pPr>
        <w:widowControl w:val="0"/>
        <w:ind w:firstLine="709"/>
        <w:jc w:val="both"/>
        <w:rPr>
          <w:rFonts w:eastAsia="Times New Roman"/>
          <w:sz w:val="28"/>
          <w:szCs w:val="22"/>
        </w:rPr>
      </w:pPr>
      <w:r w:rsidRPr="005B0C39">
        <w:rPr>
          <w:rFonts w:eastAsia="Times New Roman"/>
          <w:sz w:val="28"/>
          <w:szCs w:val="22"/>
        </w:rPr>
        <w:t>Учет объектов контроля осуществляется с использованием информационной системы.</w:t>
      </w:r>
    </w:p>
    <w:p w:rsidR="00074451" w:rsidRPr="00074451" w:rsidRDefault="008D55F5" w:rsidP="0007445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071A">
        <w:rPr>
          <w:rStyle w:val="bumpedfont15"/>
          <w:sz w:val="28"/>
          <w:szCs w:val="28"/>
        </w:rPr>
        <w:t>1.5. </w:t>
      </w:r>
      <w:r w:rsidR="00074451" w:rsidRPr="00074451">
        <w:rPr>
          <w:rFonts w:eastAsia="Times New Roman"/>
          <w:color w:val="000000"/>
          <w:sz w:val="28"/>
          <w:szCs w:val="28"/>
        </w:rPr>
        <w:t xml:space="preserve">Муниципальный контроль осуществляется администрацией </w:t>
      </w:r>
      <w:r w:rsidR="003968D5">
        <w:rPr>
          <w:rFonts w:eastAsia="Times New Roman"/>
          <w:color w:val="000000"/>
          <w:sz w:val="28"/>
          <w:szCs w:val="28"/>
        </w:rPr>
        <w:t xml:space="preserve">Тронянского сельского </w:t>
      </w:r>
      <w:r w:rsidR="00E23DB7">
        <w:rPr>
          <w:rFonts w:eastAsia="Times New Roman"/>
          <w:color w:val="000000"/>
          <w:sz w:val="28"/>
          <w:szCs w:val="28"/>
        </w:rPr>
        <w:t xml:space="preserve"> поселения </w:t>
      </w:r>
      <w:r w:rsidR="00074451" w:rsidRPr="00074451">
        <w:rPr>
          <w:rFonts w:eastAsia="Times New Roman"/>
          <w:color w:val="000000"/>
          <w:sz w:val="28"/>
          <w:szCs w:val="28"/>
        </w:rPr>
        <w:t>(далее - Контрольный орган).</w:t>
      </w:r>
    </w:p>
    <w:p w:rsidR="00074451" w:rsidRPr="00074451" w:rsidRDefault="00074451" w:rsidP="00074451">
      <w:pPr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074451">
        <w:rPr>
          <w:rFonts w:eastAsia="Times New Roman"/>
          <w:sz w:val="28"/>
          <w:szCs w:val="20"/>
        </w:rPr>
        <w:t xml:space="preserve">1.6. Руководство деятельностью по осуществлению муниципального контроля осуществляет глава </w:t>
      </w:r>
      <w:r w:rsidR="003968D5">
        <w:rPr>
          <w:rFonts w:eastAsia="Times New Roman"/>
          <w:color w:val="000000"/>
          <w:sz w:val="28"/>
          <w:szCs w:val="28"/>
        </w:rPr>
        <w:t xml:space="preserve">Тронянского сельского </w:t>
      </w:r>
      <w:r w:rsidR="003E5378">
        <w:rPr>
          <w:sz w:val="28"/>
          <w:szCs w:val="28"/>
        </w:rPr>
        <w:t xml:space="preserve"> поселения</w:t>
      </w:r>
      <w:r w:rsidR="003968D5">
        <w:rPr>
          <w:sz w:val="28"/>
          <w:szCs w:val="28"/>
        </w:rPr>
        <w:t xml:space="preserve"> </w:t>
      </w:r>
      <w:r w:rsidR="003E5378">
        <w:rPr>
          <w:sz w:val="28"/>
          <w:szCs w:val="28"/>
        </w:rPr>
        <w:t>.</w:t>
      </w:r>
    </w:p>
    <w:p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0"/>
        </w:rPr>
        <w:t xml:space="preserve">1.7. </w:t>
      </w:r>
      <w:r w:rsidRPr="00074451">
        <w:rPr>
          <w:rFonts w:eastAsia="Times New Roman"/>
          <w:color w:val="000000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8"/>
        </w:rPr>
        <w:t>1) глава</w:t>
      </w:r>
      <w:r w:rsidR="003968D5">
        <w:rPr>
          <w:rFonts w:eastAsia="Times New Roman"/>
          <w:color w:val="000000"/>
          <w:sz w:val="28"/>
          <w:szCs w:val="28"/>
        </w:rPr>
        <w:t xml:space="preserve"> Тронянского сельского поселения</w:t>
      </w:r>
      <w:r w:rsidRPr="00074451">
        <w:rPr>
          <w:rFonts w:eastAsia="Times New Roman"/>
          <w:color w:val="000000"/>
          <w:sz w:val="28"/>
          <w:szCs w:val="28"/>
        </w:rPr>
        <w:t xml:space="preserve"> </w:t>
      </w:r>
    </w:p>
    <w:p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8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8D55F5" w:rsidRPr="002D071A" w:rsidRDefault="008D55F5" w:rsidP="0007445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1.8. Права и обязанности инспектора.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1.8.1. Инспектор обязан: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соблюдать законодательство Российской Федерации, права и законные интересы контролируемых лиц;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E876C9">
        <w:rPr>
          <w:rStyle w:val="bumpedfont15"/>
          <w:sz w:val="28"/>
          <w:szCs w:val="28"/>
        </w:rPr>
        <w:t>Воронежской</w:t>
      </w:r>
      <w:r w:rsidRPr="002D071A">
        <w:rPr>
          <w:rStyle w:val="bumpedfont15"/>
          <w:sz w:val="28"/>
          <w:szCs w:val="28"/>
        </w:rPr>
        <w:t xml:space="preserve"> области при проведении контрольных мероприятий (за исключением контрольных мероприятий, при проведении которых не требуется взаимодействие контрольных органов с контролируемыми лицами) и в случаях, предусмотренных</w:t>
      </w:r>
      <w:r w:rsidR="00E876C9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Федеральным законом № 248-ФЗ и пунктом 3.3 настоящего Положения, осуществлять консультирование;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 Федеральным законом № 248-ФЗ;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1.8.2. 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8D55F5" w:rsidRPr="002D071A" w:rsidRDefault="008D55F5" w:rsidP="003E5378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обращаться в соответствии с Федеральным законом от 07.02.2011 года № 3-ФЗ «О полиции»за содействием к органам полиции в случаях, если инспектору оказывается противо</w:t>
      </w:r>
      <w:r w:rsidR="003E5378">
        <w:rPr>
          <w:rStyle w:val="bumpedfont15"/>
          <w:sz w:val="28"/>
          <w:szCs w:val="28"/>
        </w:rPr>
        <w:t>действие или угрожает опасность.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05796B">
        <w:rPr>
          <w:rStyle w:val="bumpedfont15"/>
          <w:sz w:val="28"/>
          <w:szCs w:val="28"/>
        </w:rPr>
        <w:t>1.</w:t>
      </w:r>
      <w:r w:rsidR="00074451">
        <w:rPr>
          <w:rStyle w:val="bumpedfont15"/>
          <w:sz w:val="28"/>
          <w:szCs w:val="28"/>
        </w:rPr>
        <w:t>9</w:t>
      </w:r>
      <w:r w:rsidRPr="0005796B">
        <w:rPr>
          <w:rStyle w:val="bumpedfont15"/>
          <w:sz w:val="28"/>
          <w:szCs w:val="28"/>
        </w:rPr>
        <w:t>. 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r w:rsidR="00E876C9">
        <w:rPr>
          <w:rStyle w:val="bumpedfont15"/>
          <w:sz w:val="28"/>
          <w:szCs w:val="28"/>
        </w:rPr>
        <w:t xml:space="preserve"> </w:t>
      </w:r>
      <w:r w:rsidRPr="0005796B">
        <w:rPr>
          <w:rStyle w:val="bumpedfont15"/>
          <w:sz w:val="28"/>
          <w:szCs w:val="28"/>
        </w:rPr>
        <w:t>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 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lastRenderedPageBreak/>
        <w:t> </w:t>
      </w:r>
    </w:p>
    <w:p w:rsidR="008D55F5" w:rsidRPr="002D071A" w:rsidRDefault="008D55F5" w:rsidP="008D55F5">
      <w:pPr>
        <w:pStyle w:val="s30"/>
        <w:spacing w:before="0" w:beforeAutospacing="0" w:after="0" w:afterAutospacing="0"/>
        <w:ind w:left="1155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2. Категории риска причинения вреда (ущерба)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 Контрольным органом 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средний риск;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умеренный риск;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низкий риск.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2.3. Критерии отнесения объектов контроля к кат</w:t>
      </w:r>
      <w:r w:rsidR="00913F3D" w:rsidRPr="002D071A">
        <w:rPr>
          <w:rStyle w:val="bumpedfont15"/>
          <w:sz w:val="28"/>
          <w:szCs w:val="28"/>
        </w:rPr>
        <w:t>егориям риска </w:t>
      </w:r>
      <w:r w:rsidRPr="002D071A">
        <w:rPr>
          <w:rStyle w:val="bumpedfont15"/>
          <w:sz w:val="28"/>
          <w:szCs w:val="28"/>
        </w:rPr>
        <w:t>в рамках осуществления муниципального контроля установлены приложением </w:t>
      </w:r>
      <w:r w:rsidR="00074451">
        <w:rPr>
          <w:rStyle w:val="bumpedfont15"/>
          <w:sz w:val="28"/>
          <w:szCs w:val="28"/>
        </w:rPr>
        <w:t>1</w:t>
      </w:r>
      <w:r w:rsidRPr="002D071A">
        <w:rPr>
          <w:rStyle w:val="bumpedfont15"/>
          <w:sz w:val="28"/>
          <w:szCs w:val="28"/>
        </w:rPr>
        <w:t> к настоящему Положению.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2.4. Отнесение объекта контроля к одной из категорий риска осуществляется Контрольным органом ежегодно на основе сопоставления его характеристик с утвержденными критериями риска, при этом 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 ценностям.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2.5. </w:t>
      </w:r>
      <w:r w:rsidRPr="007C5FAE">
        <w:rPr>
          <w:rStyle w:val="bumpedfont15"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 контроля установлен приложением </w:t>
      </w:r>
      <w:r w:rsidR="00074451" w:rsidRPr="007C5FAE">
        <w:rPr>
          <w:rStyle w:val="bumpedfont15"/>
          <w:sz w:val="28"/>
          <w:szCs w:val="28"/>
        </w:rPr>
        <w:t>2</w:t>
      </w:r>
      <w:r w:rsidRPr="002D071A">
        <w:rPr>
          <w:rStyle w:val="bumpedfont15"/>
          <w:sz w:val="28"/>
          <w:szCs w:val="28"/>
        </w:rPr>
        <w:t xml:space="preserve"> к настоящему Положению.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2.6. В случае если объект контроля не отнесен к определенной категории риска, он считается отнесенным к категории низкого риска.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2.7. 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8D55F5" w:rsidRPr="003968D5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  <w:u w:val="single"/>
        </w:rPr>
      </w:pPr>
      <w:r w:rsidRPr="003968D5">
        <w:rPr>
          <w:rStyle w:val="bumpedfont15"/>
          <w:sz w:val="28"/>
          <w:szCs w:val="28"/>
          <w:u w:val="single"/>
        </w:rPr>
        <w:t>2.8.</w:t>
      </w:r>
      <w:r w:rsidR="00A76A96" w:rsidRPr="003968D5">
        <w:rPr>
          <w:rStyle w:val="bumpedfont15"/>
          <w:sz w:val="28"/>
          <w:szCs w:val="28"/>
          <w:u w:val="single"/>
        </w:rPr>
        <w:t> </w:t>
      </w:r>
      <w:r w:rsidRPr="003968D5">
        <w:rPr>
          <w:rStyle w:val="bumpedfont15"/>
          <w:sz w:val="28"/>
          <w:szCs w:val="28"/>
          <w:u w:val="single"/>
        </w:rPr>
        <w:t xml:space="preserve">Контрольный орган ведет перечни </w:t>
      </w:r>
      <w:r w:rsidR="00913F3D" w:rsidRPr="003968D5">
        <w:rPr>
          <w:rStyle w:val="bumpedfont15"/>
          <w:sz w:val="28"/>
          <w:szCs w:val="28"/>
          <w:u w:val="single"/>
        </w:rPr>
        <w:t xml:space="preserve">подконтрольных </w:t>
      </w:r>
      <w:r w:rsidR="006631B7" w:rsidRPr="003968D5">
        <w:rPr>
          <w:rStyle w:val="bumpedfont15"/>
          <w:sz w:val="28"/>
          <w:szCs w:val="28"/>
          <w:u w:val="single"/>
        </w:rPr>
        <w:t>объектов</w:t>
      </w:r>
      <w:r w:rsidRPr="003968D5">
        <w:rPr>
          <w:rStyle w:val="bumpedfont15"/>
          <w:sz w:val="28"/>
          <w:szCs w:val="28"/>
          <w:u w:val="single"/>
        </w:rPr>
        <w:t>, отнесенных к одной из кате</w:t>
      </w:r>
      <w:r w:rsidR="00913F3D" w:rsidRPr="003968D5">
        <w:rPr>
          <w:rStyle w:val="bumpedfont15"/>
          <w:sz w:val="28"/>
          <w:szCs w:val="28"/>
          <w:u w:val="single"/>
        </w:rPr>
        <w:t>горий риска.</w:t>
      </w:r>
    </w:p>
    <w:p w:rsidR="008D55F5" w:rsidRPr="003968D5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  <w:u w:val="single"/>
        </w:rPr>
      </w:pPr>
      <w:r w:rsidRPr="003968D5">
        <w:rPr>
          <w:rStyle w:val="bumpedfont15"/>
          <w:sz w:val="28"/>
          <w:szCs w:val="28"/>
          <w:u w:val="single"/>
        </w:rPr>
        <w:t xml:space="preserve">Перечни </w:t>
      </w:r>
      <w:r w:rsidR="00931D1F" w:rsidRPr="003968D5">
        <w:rPr>
          <w:rStyle w:val="bumpedfont15"/>
          <w:sz w:val="28"/>
          <w:szCs w:val="28"/>
          <w:u w:val="single"/>
        </w:rPr>
        <w:t xml:space="preserve">подконтрольных </w:t>
      </w:r>
      <w:r w:rsidR="006631B7" w:rsidRPr="003968D5">
        <w:rPr>
          <w:rStyle w:val="bumpedfont15"/>
          <w:sz w:val="28"/>
          <w:szCs w:val="28"/>
          <w:u w:val="single"/>
        </w:rPr>
        <w:t>объектов</w:t>
      </w:r>
      <w:r w:rsidR="00E876C9" w:rsidRPr="003968D5">
        <w:rPr>
          <w:rStyle w:val="bumpedfont15"/>
          <w:sz w:val="28"/>
          <w:szCs w:val="28"/>
          <w:u w:val="single"/>
        </w:rPr>
        <w:t xml:space="preserve"> </w:t>
      </w:r>
      <w:r w:rsidRPr="003968D5">
        <w:rPr>
          <w:rStyle w:val="bumpedfont15"/>
          <w:sz w:val="28"/>
          <w:szCs w:val="28"/>
          <w:u w:val="single"/>
        </w:rPr>
        <w:t>содержат следующую информацию:</w:t>
      </w:r>
    </w:p>
    <w:p w:rsidR="008D55F5" w:rsidRPr="003968D5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u w:val="single"/>
        </w:rPr>
      </w:pPr>
      <w:r w:rsidRPr="003968D5">
        <w:rPr>
          <w:rStyle w:val="bumpedfont15"/>
          <w:sz w:val="28"/>
          <w:szCs w:val="28"/>
          <w:u w:val="single"/>
        </w:rPr>
        <w:t xml:space="preserve">а) </w:t>
      </w:r>
      <w:r w:rsidR="00A76A96" w:rsidRPr="003968D5">
        <w:rPr>
          <w:rStyle w:val="bumpedfont15"/>
          <w:sz w:val="28"/>
          <w:szCs w:val="28"/>
          <w:u w:val="single"/>
        </w:rPr>
        <w:t xml:space="preserve">идентификационные признаки </w:t>
      </w:r>
      <w:r w:rsidR="006631B7" w:rsidRPr="003968D5">
        <w:rPr>
          <w:rStyle w:val="bumpedfont15"/>
          <w:sz w:val="28"/>
          <w:szCs w:val="28"/>
          <w:u w:val="single"/>
        </w:rPr>
        <w:t>объекта</w:t>
      </w:r>
      <w:r w:rsidRPr="003968D5">
        <w:rPr>
          <w:rStyle w:val="bumpedfont15"/>
          <w:sz w:val="28"/>
          <w:szCs w:val="28"/>
          <w:u w:val="single"/>
        </w:rPr>
        <w:t>;</w:t>
      </w:r>
    </w:p>
    <w:p w:rsidR="008D55F5" w:rsidRPr="003968D5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u w:val="single"/>
        </w:rPr>
      </w:pPr>
      <w:r w:rsidRPr="003968D5">
        <w:rPr>
          <w:rStyle w:val="bumpedfont15"/>
          <w:sz w:val="28"/>
          <w:szCs w:val="28"/>
          <w:u w:val="single"/>
        </w:rPr>
        <w:t xml:space="preserve">б) категория риска, к которой отнесен </w:t>
      </w:r>
      <w:r w:rsidR="006631B7" w:rsidRPr="003968D5">
        <w:rPr>
          <w:rStyle w:val="bumpedfont15"/>
          <w:sz w:val="28"/>
          <w:szCs w:val="28"/>
          <w:u w:val="single"/>
        </w:rPr>
        <w:t>объект</w:t>
      </w:r>
      <w:r w:rsidRPr="003968D5">
        <w:rPr>
          <w:rStyle w:val="bumpedfont15"/>
          <w:sz w:val="28"/>
          <w:szCs w:val="28"/>
          <w:u w:val="single"/>
        </w:rPr>
        <w:t>;</w:t>
      </w:r>
    </w:p>
    <w:p w:rsidR="008D55F5" w:rsidRPr="003968D5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u w:val="single"/>
        </w:rPr>
      </w:pPr>
      <w:r w:rsidRPr="003968D5">
        <w:rPr>
          <w:rStyle w:val="bumpedfont15"/>
          <w:sz w:val="28"/>
          <w:szCs w:val="28"/>
          <w:u w:val="single"/>
        </w:rPr>
        <w:t xml:space="preserve">в) реквизиты решения об отнесении </w:t>
      </w:r>
      <w:r w:rsidR="00A76A96" w:rsidRPr="003968D5">
        <w:rPr>
          <w:rStyle w:val="bumpedfont15"/>
          <w:sz w:val="28"/>
          <w:szCs w:val="28"/>
          <w:u w:val="single"/>
        </w:rPr>
        <w:t xml:space="preserve">объекта </w:t>
      </w:r>
      <w:r w:rsidRPr="003968D5">
        <w:rPr>
          <w:rStyle w:val="bumpedfont15"/>
          <w:sz w:val="28"/>
          <w:szCs w:val="28"/>
          <w:u w:val="single"/>
        </w:rPr>
        <w:t>к категории риска.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3. Виды профилактических мероприятий, которые проводятся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lastRenderedPageBreak/>
        <w:t>при осуществлении муниципального контроля </w:t>
      </w:r>
    </w:p>
    <w:p w:rsidR="008D55F5" w:rsidRPr="002D071A" w:rsidRDefault="008D55F5" w:rsidP="008D55F5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:rsidR="008D55F5" w:rsidRDefault="00A76A96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 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3968D5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  <w:u w:val="single"/>
        </w:rPr>
      </w:pPr>
      <w:r w:rsidRPr="003968D5">
        <w:rPr>
          <w:rStyle w:val="bumpedfont15"/>
          <w:sz w:val="28"/>
          <w:szCs w:val="28"/>
        </w:rPr>
        <w:t>3.1.1</w:t>
      </w:r>
      <w:r w:rsidRPr="003968D5">
        <w:rPr>
          <w:rStyle w:val="bumpedfont15"/>
          <w:sz w:val="28"/>
          <w:szCs w:val="28"/>
          <w:u w:val="single"/>
        </w:rPr>
        <w:t>. Контрольный орган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 кабинеты контролируемых лиц в государственных информационных системах (при их наличии) и в иных формах.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3.1.2. Контрольный орган обязан размещать и поддерживать в актуальном состоянии на своем официальном сайте в сети «Интернет» сведения, определенные частью 3 статьи 46 Федерального закона  № 248-ФЗ.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 Предостережение о недопустимости нарушения 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обязательных требований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3.2.1. 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3.2.2. Предостережение 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3.2.4. Возражение должно содержать: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наименование Контрольного органа, в который направляется возражение;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дату и номер предостережения;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доводы, на основании которых контролируемое лицо не согласно с объявленным предостережением;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дату получения предостережения контролируемым лицом;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личную подпись и дату.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3.2.6. Контрольный орган рассматривает возражение в отношении предостережения в течение пятнадцати рабочих дней со дня его получения.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удовлетворяет возражение в форме отмены предостережения;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отказывает в удовлетворении возражения с указанием причины отказа.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3.2.9. Повторное направление возражения по тем же основаниям не допускается.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3.2.10. 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 Консультирование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3.3.1.</w:t>
      </w:r>
      <w:r w:rsidR="00D903E4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порядка проведения контрольных мероприятий;</w:t>
      </w:r>
    </w:p>
    <w:p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периодичности проведения контрольных мероприятий;</w:t>
      </w:r>
    </w:p>
    <w:p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порядка принятия решений по итогам контрольных мероприятий;</w:t>
      </w:r>
    </w:p>
    <w:p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порядка обжалования решений Контрольного органа.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3.3.2. Инспекторы осуществляют консультирование контролируемых лиц и их представителей: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2) посредством размещения на официальном сайте письменного разъяснения по однотипным обращениям (более 10 однотипных обращений) </w:t>
      </w:r>
      <w:r w:rsidRPr="002D071A">
        <w:rPr>
          <w:rStyle w:val="bumpedfont15"/>
          <w:sz w:val="28"/>
          <w:szCs w:val="28"/>
        </w:rPr>
        <w:lastRenderedPageBreak/>
        <w:t>контролируемых лиц и их представителей, подписанного уполномоченным должностным лицом Контрольного органа.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3.3.5. Письменное консультирование контролируемых лиц и их представителей осуществляется по следующим вопросам: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 порядок обжалования решений Контрольного органа;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3.3.6.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3.3.7. Контрольный орган осуществляет учет проведенных консультирований.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4. Контрольные мероприятия, проводимые в рамках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муниципального контроля</w:t>
      </w:r>
    </w:p>
    <w:p w:rsidR="008D55F5" w:rsidRPr="002D071A" w:rsidRDefault="008D55F5" w:rsidP="008D55F5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4.1. Контрольные мероприятия. Общие вопросы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инспекционный визит, документарная проверка, выездная проверка –при  взаимодействии с контролируемыми лицами;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4.1.2. При осуществлении муниципального контроля взаимодействием с контролируемыми лицами являются: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запрос документов, иных материалов;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4.1.3. Контрольные мероприятия, осуществляемые при  взаимодействии с контролируемым лицом, проводятся Контрольным органом по следующим основаниям: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</w:t>
      </w:r>
      <w:r w:rsidRPr="003D45FF">
        <w:rPr>
          <w:rStyle w:val="bumpedfont15"/>
          <w:sz w:val="28"/>
          <w:szCs w:val="28"/>
        </w:rPr>
        <w:lastRenderedPageBreak/>
        <w:t>утвержденным индикаторами риска нарушения обязательных требований, или отклонения объекта контроля от таких параметров;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074451">
        <w:rPr>
          <w:rStyle w:val="bumpedfont15"/>
          <w:sz w:val="28"/>
          <w:szCs w:val="28"/>
        </w:rPr>
        <w:t xml:space="preserve"> № 248-ФЗ</w:t>
      </w:r>
      <w:r w:rsidRPr="003D45FF">
        <w:rPr>
          <w:rStyle w:val="bumpedfont15"/>
          <w:sz w:val="28"/>
          <w:szCs w:val="28"/>
        </w:rPr>
        <w:t>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074451">
        <w:rPr>
          <w:rStyle w:val="bumpedfont15"/>
          <w:sz w:val="28"/>
          <w:szCs w:val="28"/>
        </w:rPr>
        <w:t>4</w:t>
      </w:r>
      <w:r w:rsidRPr="003D45FF">
        <w:rPr>
          <w:rStyle w:val="bumpedfont15"/>
          <w:sz w:val="28"/>
          <w:szCs w:val="28"/>
        </w:rPr>
        <w:t xml:space="preserve">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5</w:t>
      </w:r>
      <w:r w:rsidRPr="003D45FF">
        <w:rPr>
          <w:rStyle w:val="bumpedfont15"/>
          <w:sz w:val="28"/>
          <w:szCs w:val="28"/>
        </w:rPr>
        <w:t>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6</w:t>
      </w:r>
      <w:r w:rsidRPr="003D45FF">
        <w:rPr>
          <w:rStyle w:val="bumpedfont15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 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lastRenderedPageBreak/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7</w:t>
      </w:r>
      <w:r w:rsidRPr="003D45FF">
        <w:rPr>
          <w:rStyle w:val="bumpedfont15"/>
          <w:sz w:val="28"/>
          <w:szCs w:val="28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8</w:t>
      </w:r>
      <w:r w:rsidRPr="003D45FF">
        <w:rPr>
          <w:rStyle w:val="bumpedfont15"/>
          <w:sz w:val="28"/>
          <w:szCs w:val="28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9</w:t>
      </w:r>
      <w:r w:rsidRPr="003D45FF">
        <w:rPr>
          <w:rStyle w:val="bumpedfont15"/>
          <w:sz w:val="28"/>
          <w:szCs w:val="28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10</w:t>
      </w:r>
      <w:r w:rsidRPr="003D45FF">
        <w:rPr>
          <w:rStyle w:val="bumpedfont15"/>
          <w:sz w:val="28"/>
          <w:szCs w:val="28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 Меры, принимаемые Контрольным органом по результатам контрольных мероприятий</w:t>
      </w:r>
    </w:p>
    <w:p w:rsidR="008D55F5" w:rsidRPr="002D071A" w:rsidRDefault="008D55F5" w:rsidP="00F75CC1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4.2.1. Контрольный орган в случае выявления при проведении контрольного мероприятия нарушений контролируемым лицом обязательных требований в пределах полномочий, предусмотренных законодательством Российской Федерации, обязан: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 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r w:rsidR="007C5FAE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также других мероприятий, предусмотренных федеральным законом о виде контроля;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 объектов муниципального контроля</w:t>
      </w:r>
      <w:r w:rsidR="007C5FAE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 xml:space="preserve"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 в случае, если при проведении контрольного мероприятия установлено, что деятельность гражданина, </w:t>
      </w:r>
      <w:r w:rsidRPr="002D071A">
        <w:rPr>
          <w:rStyle w:val="bumpedfont15"/>
          <w:sz w:val="28"/>
          <w:szCs w:val="28"/>
        </w:rPr>
        <w:lastRenderedPageBreak/>
        <w:t>организации, владеющих 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 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принять меры по осуществлению контроля за устранением выявленных нарушений обязательных требований, предупреждению нарушений 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рассмотреть вопрос о выдаче рекомендации по соблюдению обязательных требований, проведении иных мероприятий, направленных на профилактику рисков причинения вреда (ущерба) охраняемым законом ценностям.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2</w:t>
      </w:r>
      <w:r w:rsidRPr="002D071A">
        <w:rPr>
          <w:rStyle w:val="bumpedfont15"/>
          <w:sz w:val="28"/>
          <w:szCs w:val="28"/>
        </w:rPr>
        <w:t>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3</w:t>
      </w:r>
      <w:r w:rsidRPr="002D071A">
        <w:rPr>
          <w:rStyle w:val="bumpedfont15"/>
          <w:sz w:val="28"/>
          <w:szCs w:val="28"/>
        </w:rPr>
        <w:t>. 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4</w:t>
      </w:r>
      <w:r w:rsidRPr="002D071A">
        <w:rPr>
          <w:rStyle w:val="bumpedfont15"/>
          <w:sz w:val="28"/>
          <w:szCs w:val="28"/>
        </w:rPr>
        <w:t>.</w:t>
      </w:r>
      <w:r w:rsidR="00D903E4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8D55F5" w:rsidRPr="002D071A" w:rsidRDefault="003A4DB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4.2.5</w:t>
      </w:r>
      <w:r w:rsidR="008D55F5" w:rsidRPr="002D071A">
        <w:rPr>
          <w:rStyle w:val="bumpedfont15"/>
          <w:sz w:val="28"/>
          <w:szCs w:val="28"/>
        </w:rPr>
        <w:t>. 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 документарной проверки.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случае, 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6</w:t>
      </w:r>
      <w:r w:rsidRPr="002D071A">
        <w:rPr>
          <w:rStyle w:val="bumpedfont15"/>
          <w:sz w:val="28"/>
          <w:szCs w:val="28"/>
        </w:rPr>
        <w:t>. В случае, если по итогам проведения контрольного мероприятия</w:t>
      </w:r>
      <w:r w:rsidR="003A4DB5">
        <w:rPr>
          <w:rStyle w:val="bumpedfont15"/>
          <w:sz w:val="28"/>
          <w:szCs w:val="28"/>
        </w:rPr>
        <w:t>, предусмотренного пунктом 4.2.5</w:t>
      </w:r>
      <w:r w:rsidRPr="002D071A">
        <w:rPr>
          <w:rStyle w:val="bumpedfont15"/>
          <w:sz w:val="28"/>
          <w:szCs w:val="28"/>
        </w:rPr>
        <w:t xml:space="preserve"> настоящего Положения, Контрольным </w:t>
      </w:r>
      <w:r w:rsidRPr="002D071A">
        <w:rPr>
          <w:rStyle w:val="bumpedfont15"/>
          <w:sz w:val="28"/>
          <w:szCs w:val="28"/>
        </w:rPr>
        <w:lastRenderedPageBreak/>
        <w:t>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 </w:t>
      </w:r>
    </w:p>
    <w:p w:rsidR="008D55F5" w:rsidRPr="002D071A" w:rsidRDefault="008D55F5" w:rsidP="00F75CC1">
      <w:pPr>
        <w:pStyle w:val="s36"/>
        <w:spacing w:before="0" w:beforeAutospacing="0" w:after="0" w:afterAutospacing="0"/>
        <w:ind w:firstLine="40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 Плановые контрольные мероприятия</w:t>
      </w:r>
    </w:p>
    <w:p w:rsidR="008D55F5" w:rsidRPr="002D071A" w:rsidRDefault="008D55F5" w:rsidP="00F75CC1">
      <w:pPr>
        <w:pStyle w:val="s37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4.3.2. Виды, периодичность проведения плановых контрольных мероприятий в отношении объектов контроля, отнесенных к определенным категориям риска, определяются соразмерно рискам причинения вреда (ущерба).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4.3.3. Контрольный орган может проводить следующие виды плановых контрольных мероприятий: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документарная проверка;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выездная проверка.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В отношении объектов, относящихся к категории среднего риска, проводятся: </w:t>
      </w:r>
      <w:r w:rsidR="003E5378" w:rsidRPr="002D071A">
        <w:rPr>
          <w:rStyle w:val="bumpedfont15"/>
          <w:sz w:val="28"/>
          <w:szCs w:val="28"/>
        </w:rPr>
        <w:t>документарная проверка</w:t>
      </w:r>
      <w:r w:rsidR="003E5378">
        <w:rPr>
          <w:rStyle w:val="bumpedfont15"/>
          <w:sz w:val="28"/>
          <w:szCs w:val="28"/>
        </w:rPr>
        <w:t xml:space="preserve">, </w:t>
      </w:r>
      <w:r w:rsidR="003E5378" w:rsidRPr="002D071A">
        <w:rPr>
          <w:rStyle w:val="bumpedfont15"/>
          <w:sz w:val="28"/>
          <w:szCs w:val="28"/>
        </w:rPr>
        <w:t>выездная проверка</w:t>
      </w:r>
      <w:r w:rsidRPr="002D071A">
        <w:rPr>
          <w:rStyle w:val="bumpedfont15"/>
          <w:sz w:val="28"/>
          <w:szCs w:val="28"/>
        </w:rPr>
        <w:t>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отношении объектов, относящихся к категории умеренного риска, проводятся:</w:t>
      </w:r>
      <w:r w:rsidR="007C5FAE">
        <w:rPr>
          <w:rStyle w:val="bumpedfont15"/>
          <w:sz w:val="28"/>
          <w:szCs w:val="28"/>
        </w:rPr>
        <w:t xml:space="preserve"> </w:t>
      </w:r>
      <w:r w:rsidR="003E5378" w:rsidRPr="002D071A">
        <w:rPr>
          <w:rStyle w:val="bumpedfont15"/>
          <w:sz w:val="28"/>
          <w:szCs w:val="28"/>
        </w:rPr>
        <w:t>документарная проверка</w:t>
      </w:r>
      <w:r w:rsidRPr="002D071A">
        <w:rPr>
          <w:rStyle w:val="bumpedfont15"/>
          <w:sz w:val="28"/>
          <w:szCs w:val="28"/>
        </w:rPr>
        <w:t>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4.3.4. Периодичность проведения плановых контрольных мероприятий в отношении объектов контроля, отнесенных к категории среднего риска – один раз в 3 года.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умеренного риска – один раз в 5 лет.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 не проводятся.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 Внеплановые контрольные мероприятия</w:t>
      </w:r>
    </w:p>
    <w:p w:rsidR="008D55F5" w:rsidRPr="002D071A" w:rsidRDefault="008D55F5" w:rsidP="00F75CC1">
      <w:pPr>
        <w:pStyle w:val="s37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4.4.1. Внеплановые контрольные мероприятия проводятся в виде документарных и выездных проверок, выездного обследования.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4.4.2. Решение о проведении внепланового контрольного мероприятия принимается с учетом индикаторов риска нарушения обязательных требований.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4.4.3. Внеплановые контрольные мероприятия, за исключением внеплановых контрольных мероприятий без взаимодействия, проводятся по </w:t>
      </w:r>
      <w:r w:rsidRPr="002D071A">
        <w:rPr>
          <w:rStyle w:val="bumpedfont15"/>
          <w:sz w:val="28"/>
          <w:szCs w:val="28"/>
        </w:rPr>
        <w:lastRenderedPageBreak/>
        <w:t>основаниям, предусмотренным пунктами 1, 3-5 части 1 статьи 57 Федерального закона № 248-ФЗ.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4.4.4. В случае,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D55F5" w:rsidRPr="002D071A" w:rsidRDefault="008D55F5" w:rsidP="00F75CC1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 Документарная проверка</w:t>
      </w:r>
    </w:p>
    <w:p w:rsidR="008D55F5" w:rsidRPr="002D071A" w:rsidRDefault="008D55F5" w:rsidP="00F75CC1">
      <w:pPr>
        <w:pStyle w:val="s37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4.5.1. 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 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4.5.2. В случае, 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4.5.3. Срок проведения документарной проверки не может превышать десять рабочих дней.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указанный срок не включается период с момента: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 период с момента направления контролируемому лицу информации Контрольного органа: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 несоответствии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4.5.4. Перечень допустимых контрольных действий совершаемых в ходе документарной проверки: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4" w:name="_Hlk73716001"/>
      <w:bookmarkEnd w:id="4"/>
      <w:r w:rsidRPr="002D071A">
        <w:rPr>
          <w:rStyle w:val="bumpedfont15"/>
          <w:sz w:val="28"/>
          <w:szCs w:val="28"/>
        </w:rPr>
        <w:t>1) истребование документов;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получение письменных объяснений.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4.5.5. В ходе проведения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требований документов и (или) их копий</w:t>
      </w:r>
      <w:r w:rsidRPr="002D071A">
        <w:rPr>
          <w:rStyle w:val="bumpedfont15"/>
          <w:color w:val="FF0000"/>
          <w:sz w:val="28"/>
          <w:szCs w:val="28"/>
        </w:rPr>
        <w:t>, </w:t>
      </w:r>
      <w:r w:rsidRPr="002D071A">
        <w:rPr>
          <w:rStyle w:val="bumpedfont15"/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Контролируемое лицо в срок, указанный в требовании о представлении документов, направляет 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4.5.6. Письменные объяснения могут быть запрошены инспектором от контролируемого лица или его представителя, свидетелей.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4.5.8.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статьей 21 Федерального закона № 248-ФЗ.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4.5.9. Внеплановая документарная проверка проводится без согласования с органами прокуратуры.</w:t>
      </w:r>
    </w:p>
    <w:p w:rsidR="00237C79" w:rsidRPr="002D071A" w:rsidRDefault="008D55F5" w:rsidP="00EF1677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 Выездная проверка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4.6.2. Выездная проверка проводится в случае, если не представляется возможным: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 мероприятий.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4.6.3.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4.6.4. Контрольный орган уведомляет контролируемое лицо о проведении выездной проверки не позднее 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4.6.6. Срок проведения выездной проверки составляет не более десяти рабочих дней.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4.6.7. Перечень допустимых контрольных действий в ходе выездной проверки: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5" w:name="_Hlk73715973"/>
      <w:bookmarkEnd w:id="5"/>
      <w:r w:rsidRPr="002D071A">
        <w:rPr>
          <w:rStyle w:val="bumpedfont15"/>
          <w:sz w:val="28"/>
          <w:szCs w:val="28"/>
        </w:rPr>
        <w:t>1) осмотр;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истребование документов;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получение письменных объяснений;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инструментальное обследование.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По результатам осмотра составляется протокол осмотра.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4.6.9. Инструментальное обследование осуществляется инспектором или специалистом, имеющими допуск к работе на специальном оборудовании, использованию технических приборов.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дата и место его составления;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- должность, фамилия и инициалы инспектора или специалиста, составивших протокол;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сведения о контролируемом лице;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выводы о соответствии этих показателей установленным нормам;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иные сведения, имеющие значение для оценки результатов инструментального обследования.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4.6.10.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4.6.11. Представление контролируемым лицом истребуемых документов, письменных объяснений осуществляется в соответствии с пунктами 4.5.5 и 4.5.6 настоящего Положения.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4.6.12. По окончании проведения выездной проверки инспектор составляет акт выездной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 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</w:t>
      </w:r>
      <w:r w:rsidRPr="002D071A">
        <w:rPr>
          <w:rStyle w:val="bumpedfont15"/>
          <w:color w:val="000000"/>
          <w:sz w:val="28"/>
          <w:szCs w:val="28"/>
        </w:rPr>
        <w:t>частями 4</w:t>
      </w:r>
      <w:r w:rsidRPr="002D071A">
        <w:rPr>
          <w:rStyle w:val="bumpedfont15"/>
          <w:sz w:val="28"/>
          <w:szCs w:val="28"/>
        </w:rPr>
        <w:t> и </w:t>
      </w:r>
      <w:r w:rsidRPr="002D071A">
        <w:rPr>
          <w:rStyle w:val="bumpedfont15"/>
          <w:color w:val="000000"/>
          <w:sz w:val="28"/>
          <w:szCs w:val="28"/>
        </w:rPr>
        <w:t>5 статьи 21</w:t>
      </w:r>
      <w:r w:rsidRPr="002D071A">
        <w:rPr>
          <w:rStyle w:val="bumpedfont15"/>
          <w:sz w:val="28"/>
          <w:szCs w:val="28"/>
        </w:rPr>
        <w:t>Федеральным законом № 248-ФЗ.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4.6.14. Индивидуальный предприниматель, гражданин, являющиеся 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временной нетрудоспособности;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нахождения в служебной командировке.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948DC" w:rsidRDefault="008948DC" w:rsidP="008948DC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8D55F5" w:rsidRPr="002D071A" w:rsidRDefault="008D55F5" w:rsidP="008948DC">
      <w:pPr>
        <w:pStyle w:val="s15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 Выездное обследование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4.7.1. Выездное обследование проводится в целях оценки соблюдения контролируемыми лицами обязательных требований.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4.7.2. Выездное обследование может проводиться 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4.7.3. Выездное обследование проводится без информирования контролируемого лица.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</w:p>
    <w:p w:rsidR="008D55F5" w:rsidRDefault="008D55F5" w:rsidP="00EF1677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8948DC" w:rsidRPr="008948DC" w:rsidRDefault="008948DC" w:rsidP="008948DC">
      <w:pPr>
        <w:widowControl w:val="0"/>
        <w:ind w:firstLine="709"/>
        <w:jc w:val="center"/>
        <w:rPr>
          <w:rFonts w:eastAsia="Times New Roman"/>
          <w:sz w:val="28"/>
          <w:szCs w:val="22"/>
        </w:rPr>
      </w:pPr>
      <w:r w:rsidRPr="008948DC">
        <w:rPr>
          <w:rFonts w:eastAsia="Times New Roman"/>
          <w:sz w:val="28"/>
          <w:szCs w:val="22"/>
        </w:rPr>
        <w:t>4.8. Наблюдение за соблюдением обязательных требований (мониторинг безопасности)</w:t>
      </w:r>
    </w:p>
    <w:p w:rsidR="008948DC" w:rsidRPr="008948DC" w:rsidRDefault="008948DC" w:rsidP="008948DC">
      <w:pPr>
        <w:widowControl w:val="0"/>
        <w:ind w:firstLine="709"/>
        <w:jc w:val="center"/>
        <w:rPr>
          <w:rFonts w:eastAsia="Times New Roman"/>
          <w:b/>
          <w:sz w:val="28"/>
          <w:szCs w:val="22"/>
        </w:rPr>
      </w:pP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0"/>
        </w:rPr>
        <w:t xml:space="preserve"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</w:t>
      </w:r>
      <w:r w:rsidRPr="008948DC">
        <w:rPr>
          <w:rFonts w:eastAsia="Times New Roman"/>
          <w:sz w:val="28"/>
          <w:szCs w:val="20"/>
        </w:rPr>
        <w:lastRenderedPageBreak/>
        <w:t>лицами в рамках исполнения обязательных требований, а также данных, содержащихся в государственных информационных системах</w:t>
      </w:r>
      <w:r w:rsidRPr="008948DC">
        <w:rPr>
          <w:rFonts w:eastAsia="Times New Roman"/>
          <w:sz w:val="28"/>
          <w:szCs w:val="28"/>
        </w:rPr>
        <w:t>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2) решение об объявлении предостережения;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№248-ФЗ;</w:t>
      </w:r>
    </w:p>
    <w:p w:rsidR="008948DC" w:rsidRDefault="008948DC" w:rsidP="008948DC">
      <w:pPr>
        <w:widowControl w:val="0"/>
        <w:jc w:val="center"/>
        <w:rPr>
          <w:rFonts w:eastAsia="Times New Roman"/>
          <w:sz w:val="28"/>
          <w:szCs w:val="22"/>
        </w:rPr>
      </w:pPr>
    </w:p>
    <w:p w:rsidR="008948DC" w:rsidRPr="008948DC" w:rsidRDefault="008948DC" w:rsidP="008948DC">
      <w:pPr>
        <w:widowControl w:val="0"/>
        <w:jc w:val="center"/>
        <w:rPr>
          <w:rFonts w:eastAsia="Times New Roman"/>
          <w:sz w:val="28"/>
          <w:szCs w:val="22"/>
        </w:rPr>
      </w:pPr>
      <w:r w:rsidRPr="008948DC">
        <w:rPr>
          <w:rFonts w:eastAsia="Times New Roman"/>
          <w:sz w:val="28"/>
          <w:szCs w:val="22"/>
        </w:rPr>
        <w:t>4.9. Выездное обследование</w:t>
      </w: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8948DC">
        <w:rPr>
          <w:rFonts w:eastAsia="Times New Roman"/>
          <w:sz w:val="28"/>
          <w:szCs w:val="20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8948DC">
        <w:rPr>
          <w:rFonts w:eastAsia="Times New Roman"/>
          <w:sz w:val="28"/>
          <w:szCs w:val="20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8948DC">
        <w:rPr>
          <w:rFonts w:eastAsia="Times New Roman"/>
          <w:sz w:val="28"/>
          <w:szCs w:val="28"/>
        </w:rPr>
        <w:t>, при этом не допускается взаимодействие с контролируемым лицом</w:t>
      </w:r>
      <w:r w:rsidRPr="008948DC">
        <w:rPr>
          <w:rFonts w:eastAsia="Times New Roman"/>
          <w:sz w:val="28"/>
          <w:szCs w:val="20"/>
        </w:rPr>
        <w:t xml:space="preserve">. 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8948DC">
        <w:rPr>
          <w:rFonts w:eastAsia="Times New Roman"/>
          <w:sz w:val="28"/>
          <w:szCs w:val="20"/>
        </w:rPr>
        <w:t xml:space="preserve">4.9.3. Выездное обследование проводится без информирования контролируемого лица. 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№248-ФЗ.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8948DC" w:rsidRPr="002D071A" w:rsidRDefault="008948DC" w:rsidP="00EF1677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</w:p>
    <w:p w:rsidR="008D55F5" w:rsidRPr="002D071A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5. Досудебное обжалование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решений о проведении контрольных мероприятий;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актов контрольных  мероприятий, предписаний об</w:t>
      </w:r>
      <w:r>
        <w:rPr>
          <w:rStyle w:val="bumpedfont15"/>
          <w:sz w:val="32"/>
          <w:szCs w:val="32"/>
        </w:rPr>
        <w:t xml:space="preserve"> устранении </w:t>
      </w:r>
      <w:r w:rsidRPr="002D071A">
        <w:rPr>
          <w:rStyle w:val="bumpedfont15"/>
          <w:sz w:val="28"/>
          <w:szCs w:val="28"/>
        </w:rPr>
        <w:t>выявленных нарушений;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6" w:name="Par374"/>
      <w:bookmarkEnd w:id="6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7" w:name="Par375"/>
      <w:bookmarkEnd w:id="7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8" w:name="Par377"/>
      <w:bookmarkEnd w:id="8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5.7. Жалоба может содержать ходатайство о приостановлении исполнения обжалуемого решения Контрольного органа.</w:t>
      </w:r>
      <w:bookmarkStart w:id="9" w:name="Par379"/>
      <w:bookmarkEnd w:id="9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о приостановлении исполнения обжалуемого решения Контрольного органа;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об отказе в приостановлении исполнения обжалуемого решения Контрольного органа.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8D55F5" w:rsidRPr="002D071A" w:rsidRDefault="008D55F5" w:rsidP="008D55F5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bookmarkStart w:id="10" w:name="Par383"/>
      <w:bookmarkEnd w:id="10"/>
      <w:r w:rsidRPr="002D071A">
        <w:rPr>
          <w:rStyle w:val="bumpedfont15"/>
          <w:sz w:val="28"/>
          <w:szCs w:val="28"/>
        </w:rPr>
        <w:t>5.9. Жалоба должна содержать: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требования контролируемого лица, подавшего жалобу;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11" w:name="Par390"/>
      <w:bookmarkEnd w:id="11"/>
      <w:r w:rsidRPr="002D071A">
        <w:rPr>
          <w:rStyle w:val="bumpedfont15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имеется решение суда по вопросам, поставленным в жалобе;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5) ранее в Контрольный орган была подана другая жалоба от того же контролируемого лица по тем же основаниям;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8) жалоба подана в ненадлежащий орган;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5.14. При рассмотрении жалобы</w:t>
      </w:r>
      <w:r w:rsidRPr="002D071A">
        <w:rPr>
          <w:rStyle w:val="bumpedfont15"/>
          <w:rFonts w:ascii="Arial" w:hAnsi="Arial" w:cs="Arial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5.15.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5.20.</w:t>
      </w:r>
      <w:r w:rsidR="00027022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По</w:t>
      </w:r>
      <w:r w:rsidR="00027022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итогам</w:t>
      </w:r>
      <w:r w:rsidR="00027022" w:rsidRPr="002D071A">
        <w:rPr>
          <w:rStyle w:val="bumpedfont15"/>
          <w:sz w:val="28"/>
          <w:szCs w:val="28"/>
        </w:rPr>
        <w:t> </w:t>
      </w:r>
      <w:r w:rsidR="00027022">
        <w:rPr>
          <w:rStyle w:val="bumpedfont15"/>
          <w:sz w:val="28"/>
          <w:szCs w:val="28"/>
        </w:rPr>
        <w:t>рассмотрения</w:t>
      </w:r>
      <w:r w:rsidR="00027022" w:rsidRPr="002D071A">
        <w:rPr>
          <w:rStyle w:val="bumpedfont15"/>
          <w:sz w:val="28"/>
          <w:szCs w:val="28"/>
        </w:rPr>
        <w:t> </w:t>
      </w:r>
      <w:r w:rsidR="00027022">
        <w:rPr>
          <w:rStyle w:val="bumpedfont15"/>
          <w:sz w:val="28"/>
          <w:szCs w:val="28"/>
        </w:rPr>
        <w:t>жалобы</w:t>
      </w:r>
      <w:r w:rsidR="00027022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руководитель (заместительруководителя)Контрольного органа принимает одно из следующих решений: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оставляет жалобу без удовлетворения;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отменяет решение Контрольного органа полностью или частично;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6. Ключевые показатели вида контроля и их целевые значения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для муниципального контроля </w:t>
      </w:r>
    </w:p>
    <w:p w:rsidR="007C5FAE" w:rsidRDefault="007C5FAE" w:rsidP="008D55F5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Ключевые показатели муниципального контроля </w:t>
      </w:r>
      <w:bookmarkStart w:id="12" w:name="_Hlk73956884"/>
      <w:bookmarkEnd w:id="12"/>
      <w:r w:rsidRPr="002D071A">
        <w:rPr>
          <w:rStyle w:val="bumpedfont15"/>
          <w:sz w:val="28"/>
          <w:szCs w:val="28"/>
        </w:rPr>
        <w:t>и их целевые значения, индикативные показатели установлены приложением </w:t>
      </w:r>
      <w:r w:rsidR="007C5FAE">
        <w:rPr>
          <w:rStyle w:val="bumpedfont15"/>
          <w:sz w:val="28"/>
          <w:szCs w:val="28"/>
        </w:rPr>
        <w:t>3</w:t>
      </w:r>
      <w:r w:rsidRPr="002D071A">
        <w:rPr>
          <w:rStyle w:val="bumpedfont15"/>
          <w:sz w:val="28"/>
          <w:szCs w:val="28"/>
        </w:rPr>
        <w:t xml:space="preserve"> к настоящему Положению.</w:t>
      </w:r>
    </w:p>
    <w:p w:rsidR="008953A4" w:rsidRDefault="008D55F5" w:rsidP="008953A4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  <w:r w:rsidRPr="002D071A">
        <w:rPr>
          <w:sz w:val="28"/>
          <w:szCs w:val="28"/>
        </w:rPr>
        <w:t> </w:t>
      </w:r>
      <w:r w:rsidR="008953A4">
        <w:rPr>
          <w:sz w:val="28"/>
          <w:szCs w:val="28"/>
        </w:rPr>
        <w:br w:type="page"/>
      </w:r>
    </w:p>
    <w:p w:rsidR="008948DC" w:rsidRPr="008948DC" w:rsidRDefault="008948DC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  <w:vertAlign w:val="superscript"/>
        </w:rPr>
      </w:pPr>
      <w:r w:rsidRPr="008948DC">
        <w:rPr>
          <w:rFonts w:eastAsia="Times New Roman"/>
          <w:sz w:val="28"/>
          <w:szCs w:val="28"/>
        </w:rPr>
        <w:lastRenderedPageBreak/>
        <w:t xml:space="preserve">Приложение 1 к Положению </w:t>
      </w:r>
    </w:p>
    <w:p w:rsidR="008948DC" w:rsidRPr="008948DC" w:rsidRDefault="008948DC" w:rsidP="008948DC">
      <w:pPr>
        <w:widowControl w:val="0"/>
        <w:spacing w:line="192" w:lineRule="auto"/>
        <w:ind w:left="4535"/>
        <w:outlineLvl w:val="1"/>
        <w:rPr>
          <w:rFonts w:eastAsia="Times New Roman"/>
          <w:i/>
          <w:szCs w:val="22"/>
        </w:rPr>
      </w:pPr>
    </w:p>
    <w:p w:rsidR="008948DC" w:rsidRPr="008948DC" w:rsidRDefault="008948DC" w:rsidP="008948DC">
      <w:pPr>
        <w:widowControl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8948DC">
        <w:rPr>
          <w:rFonts w:eastAsia="Times New Roman"/>
          <w:b/>
          <w:color w:val="000000"/>
          <w:sz w:val="28"/>
          <w:szCs w:val="28"/>
        </w:rPr>
        <w:t xml:space="preserve">Критерии отнесения объектов контроля к категориям риска </w:t>
      </w:r>
    </w:p>
    <w:p w:rsidR="008948DC" w:rsidRDefault="008948DC" w:rsidP="008948DC">
      <w:pPr>
        <w:pStyle w:val="s44"/>
        <w:spacing w:before="0" w:beforeAutospacing="0" w:after="0" w:afterAutospacing="0"/>
        <w:ind w:firstLine="540"/>
        <w:jc w:val="center"/>
        <w:rPr>
          <w:rFonts w:eastAsia="Times New Roman"/>
          <w:b/>
          <w:color w:val="000000"/>
          <w:sz w:val="28"/>
          <w:szCs w:val="28"/>
        </w:rPr>
      </w:pPr>
      <w:r w:rsidRPr="008948DC">
        <w:rPr>
          <w:rFonts w:eastAsia="Times New Roman"/>
          <w:b/>
          <w:color w:val="000000"/>
          <w:sz w:val="28"/>
          <w:szCs w:val="28"/>
        </w:rPr>
        <w:t>в рамках осуществления муниципального контроля</w:t>
      </w:r>
    </w:p>
    <w:p w:rsidR="008D55F5" w:rsidRPr="002D071A" w:rsidRDefault="008D55F5" w:rsidP="008948DC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1. Отнесение объектов контроляк определенной категории риска осуществляется в зависимости от значения показателя риска: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D2665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r w:rsidR="00D6148C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правонарушениях, составленных Контрольным органом.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</w:p>
    <w:p w:rsidR="00D26650" w:rsidRDefault="00D26650" w:rsidP="00D2665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</w:p>
    <w:p w:rsidR="008953A4" w:rsidRDefault="008D55F5" w:rsidP="00D6148C">
      <w:pPr>
        <w:pStyle w:val="s49"/>
        <w:spacing w:before="0" w:beforeAutospacing="0" w:after="0" w:afterAutospacing="0" w:line="324" w:lineRule="atLeast"/>
        <w:ind w:firstLine="5103"/>
        <w:rPr>
          <w:sz w:val="27"/>
          <w:szCs w:val="27"/>
        </w:rPr>
      </w:pPr>
      <w:r w:rsidRPr="002D071A">
        <w:rPr>
          <w:sz w:val="28"/>
          <w:szCs w:val="28"/>
        </w:rPr>
        <w:lastRenderedPageBreak/>
        <w:t> </w:t>
      </w:r>
      <w:r w:rsidR="007C5FAE">
        <w:rPr>
          <w:sz w:val="27"/>
          <w:szCs w:val="27"/>
        </w:rPr>
        <w:t>Приложение 2 к Положению</w:t>
      </w:r>
    </w:p>
    <w:p w:rsidR="007C5FAE" w:rsidRDefault="007C5FAE" w:rsidP="004C2010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7C5FAE" w:rsidRDefault="007C5FAE" w:rsidP="004C2010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7C5FAE" w:rsidRDefault="007C5FAE" w:rsidP="007C5FAE">
      <w:pPr>
        <w:spacing w:line="276" w:lineRule="auto"/>
        <w:ind w:firstLine="709"/>
        <w:jc w:val="center"/>
      </w:pPr>
      <w:r>
        <w:rPr>
          <w:b/>
          <w:sz w:val="28"/>
        </w:rPr>
        <w:t xml:space="preserve">Перечень индикаторов риска нарушения обязательных требований в сфере благоустройства </w:t>
      </w:r>
    </w:p>
    <w:p w:rsidR="007C5FAE" w:rsidRDefault="007C5FAE" w:rsidP="007C5FAE">
      <w:pPr>
        <w:pStyle w:val="ac"/>
        <w:ind w:left="0" w:firstLine="709"/>
        <w:jc w:val="both"/>
      </w:pPr>
    </w:p>
    <w:p w:rsidR="007C5FAE" w:rsidRDefault="007C5FAE" w:rsidP="007C5FA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Невыполнение в установленный срок законного предписания </w:t>
      </w:r>
      <w:r w:rsidR="00D6148C">
        <w:rPr>
          <w:rFonts w:ascii="Times New Roman" w:hAnsi="Times New Roman"/>
          <w:sz w:val="28"/>
        </w:rPr>
        <w:t xml:space="preserve">Контрольного органа </w:t>
      </w:r>
      <w:r>
        <w:rPr>
          <w:rFonts w:ascii="Times New Roman" w:hAnsi="Times New Roman"/>
          <w:sz w:val="28"/>
        </w:rPr>
        <w:t xml:space="preserve">об устранении нарушений обязательных требований в сфере благоустройства </w:t>
      </w:r>
      <w:r w:rsidR="00D6148C">
        <w:rPr>
          <w:rFonts w:ascii="Times New Roman" w:hAnsi="Times New Roman"/>
          <w:sz w:val="28"/>
        </w:rPr>
        <w:t>на территории</w:t>
      </w:r>
      <w:r w:rsidR="00CD2A30" w:rsidRPr="00CD2A30">
        <w:rPr>
          <w:sz w:val="28"/>
          <w:szCs w:val="28"/>
        </w:rPr>
        <w:t xml:space="preserve"> </w:t>
      </w:r>
      <w:r w:rsidR="00CD2A30" w:rsidRPr="00CD2A30">
        <w:rPr>
          <w:sz w:val="24"/>
          <w:szCs w:val="24"/>
        </w:rPr>
        <w:t>Тройнянского сельского поселения</w:t>
      </w:r>
    </w:p>
    <w:p w:rsidR="007C5FAE" w:rsidRDefault="007C5FAE" w:rsidP="007C5FA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 w:rsidR="0013207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предоставление уведомления от контролируемого лица о принятии мер по обеспечению соблюдения обязательных требований в сфере благоустройства, указанных в ранее направленном </w:t>
      </w:r>
      <w:r w:rsidR="0013207E">
        <w:rPr>
          <w:rFonts w:ascii="Times New Roman" w:hAnsi="Times New Roman"/>
          <w:sz w:val="28"/>
        </w:rPr>
        <w:t>Контрольным органом</w:t>
      </w:r>
      <w:r>
        <w:rPr>
          <w:rFonts w:ascii="Times New Roman" w:hAnsi="Times New Roman"/>
          <w:sz w:val="28"/>
        </w:rPr>
        <w:t xml:space="preserve"> предостережении о недопустимости нарушения обязательных требований.</w:t>
      </w:r>
    </w:p>
    <w:p w:rsidR="007C5FAE" w:rsidRDefault="007C5FAE" w:rsidP="007C5FAE">
      <w:pPr>
        <w:pStyle w:val="ac"/>
        <w:widowControl/>
        <w:numPr>
          <w:ilvl w:val="0"/>
          <w:numId w:val="1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в течении года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имеющихся нарушениях (признаков нарушений) обязательных требований контролируемого лица.</w:t>
      </w:r>
    </w:p>
    <w:p w:rsidR="007C5FAE" w:rsidRDefault="007C5FAE" w:rsidP="007C5FA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в течение одного года </w:t>
      </w:r>
      <w:r w:rsidR="0013207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постановлений по делу об административном правонарушении о назначении административного наказания за нарушения обязательных требований в сфере благоустройства </w:t>
      </w:r>
      <w:r w:rsidR="0013207E">
        <w:rPr>
          <w:rFonts w:ascii="Times New Roman" w:hAnsi="Times New Roman"/>
          <w:sz w:val="28"/>
        </w:rPr>
        <w:t xml:space="preserve">на территории </w:t>
      </w:r>
      <w:r w:rsidR="00CD2A30">
        <w:rPr>
          <w:rFonts w:ascii="Times New Roman" w:hAnsi="Times New Roman"/>
          <w:sz w:val="28"/>
        </w:rPr>
        <w:t>Тройнянского сельского поселения</w:t>
      </w:r>
      <w:r>
        <w:rPr>
          <w:rFonts w:ascii="Times New Roman" w:hAnsi="Times New Roman"/>
          <w:sz w:val="28"/>
        </w:rPr>
        <w:t>, вынесенных в отношении контролируемого лица.</w:t>
      </w:r>
    </w:p>
    <w:p w:rsidR="007C5FAE" w:rsidRDefault="007C5FAE" w:rsidP="007C5FA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 размещении объектов благоустройства (элементов объектов благоустройства) контролируемого лица на первой линии и расстоянии до 100 метров от объектов дорожного хозяйства 1, 2 категории, внекатегорийных объектов и транспортно-пересадочных узлов.</w:t>
      </w:r>
    </w:p>
    <w:p w:rsidR="0013207E" w:rsidRDefault="007C5FAE" w:rsidP="0013207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</w:t>
      </w:r>
      <w:r w:rsidRPr="0013207E">
        <w:rPr>
          <w:rFonts w:ascii="Times New Roman" w:hAnsi="Times New Roman"/>
          <w:sz w:val="28"/>
        </w:rPr>
        <w:t>.</w:t>
      </w:r>
    </w:p>
    <w:p w:rsidR="0013207E" w:rsidRDefault="007C5FAE" w:rsidP="0013207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13207E">
        <w:rPr>
          <w:rFonts w:ascii="Times New Roman" w:hAnsi="Times New Roman"/>
          <w:sz w:val="28"/>
        </w:rPr>
        <w:t>Наличие информации в зимний период о нахождении у контролируемого лица на объекте благоустройства, скатной металлической кровли, выступающих элементов фасада, (кондиционеров, козырьков входных групп), при выпадении снежного покрова более 5 сантиметров в течение суток.</w:t>
      </w:r>
    </w:p>
    <w:p w:rsidR="007C5FAE" w:rsidRPr="0013207E" w:rsidRDefault="007C5FAE" w:rsidP="0013207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13207E">
        <w:rPr>
          <w:rFonts w:ascii="Times New Roman" w:hAnsi="Times New Roman"/>
          <w:sz w:val="28"/>
        </w:rPr>
        <w:t>Получение информации о не проведении работ по благоустройству, ремонту на объектах (элементах объекта) благоустройства контролируемого лица более 10 лет.</w:t>
      </w:r>
    </w:p>
    <w:p w:rsidR="007C5FAE" w:rsidRDefault="007C5FAE" w:rsidP="007C5FAE">
      <w:pPr>
        <w:pStyle w:val="ConsPlusNormal"/>
        <w:spacing w:line="192" w:lineRule="auto"/>
        <w:ind w:firstLine="4536"/>
        <w:jc w:val="both"/>
        <w:outlineLvl w:val="1"/>
        <w:rPr>
          <w:sz w:val="28"/>
          <w:szCs w:val="28"/>
        </w:rPr>
      </w:pPr>
    </w:p>
    <w:p w:rsidR="004C2010" w:rsidRPr="000E7BBF" w:rsidRDefault="004C2010" w:rsidP="004C2010">
      <w:pPr>
        <w:pStyle w:val="ConsPlusNormal"/>
        <w:spacing w:line="192" w:lineRule="auto"/>
        <w:ind w:firstLine="4536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lastRenderedPageBreak/>
        <w:t xml:space="preserve">Приложение </w:t>
      </w:r>
      <w:r w:rsidR="007C5FA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 xml:space="preserve">к Положению </w:t>
      </w:r>
    </w:p>
    <w:p w:rsidR="008D55F5" w:rsidRDefault="008D55F5" w:rsidP="008D55F5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:rsidR="008D55F5" w:rsidRDefault="008D55F5" w:rsidP="008D55F5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1"/>
        <w:gridCol w:w="1104"/>
      </w:tblGrid>
      <w:tr w:rsidR="00D01FA6" w:rsidRPr="00D01FA6" w:rsidTr="008D55F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Целевые значения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1A6DA3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устраненных нарушений из числа выявленных нарушений законодательства </w:t>
            </w:r>
            <w:r w:rsidR="001A6DA3" w:rsidRPr="00D01FA6">
              <w:rPr>
                <w:rStyle w:val="s11"/>
                <w:sz w:val="18"/>
                <w:szCs w:val="18"/>
              </w:rPr>
              <w:t xml:space="preserve">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70%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100%</w:t>
            </w:r>
          </w:p>
        </w:tc>
      </w:tr>
      <w:tr w:rsidR="00D01FA6" w:rsidRPr="00D01FA6" w:rsidTr="008D55F5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9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:rsidTr="008D55F5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2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результатов контрольных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5%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внесенных судебных решений о назначении административного наказания </w:t>
            </w:r>
            <w:r w:rsidRPr="00D01FA6">
              <w:rPr>
                <w:sz w:val="18"/>
                <w:szCs w:val="18"/>
              </w:rPr>
              <w:br/>
            </w:r>
            <w:r w:rsidRPr="00D01FA6">
              <w:rPr>
                <w:rStyle w:val="s11"/>
                <w:sz w:val="18"/>
                <w:szCs w:val="18"/>
              </w:rPr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95%</w:t>
            </w:r>
          </w:p>
        </w:tc>
      </w:tr>
      <w:tr w:rsidR="00D01FA6" w:rsidRPr="00D01FA6" w:rsidTr="008D55F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</w:tbl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Индикативные показатели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3061"/>
        <w:gridCol w:w="1194"/>
        <w:gridCol w:w="2395"/>
        <w:gridCol w:w="630"/>
        <w:gridCol w:w="1805"/>
      </w:tblGrid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Врз = (РЗф / РЗп)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Врз - выполняемость плановых заданий (осмотров) %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РЗф -количество проведенных плановых заданий (осмотров) (ед.)</w:t>
            </w:r>
          </w:p>
          <w:p w:rsidR="008D55F5" w:rsidRDefault="008D55F5" w:rsidP="004C2010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РЗп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Ввн = (Рф / Рп)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Ввн - выполняемость внеплановых проверок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Рф - количество проведенных внеплановых проверок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8D55F5" w:rsidTr="006541C8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Ж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Ж - количество жалоб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Пф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Пн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Пн - количество проверок, признанных недействительными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По - проверки, не проведенные по причине отсутствия проверяемого </w:t>
            </w: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лица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Кзо х 100 / Кпз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Кзо - количество заявлений, по которым пришел отказ в согласовании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Кпз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Кнм х 100 / Квн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Квн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 / Кр= Нк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 - количество контрольных мероприятий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Кр - количество работников органа муниципального контроля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Нк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239E9" w:rsidRDefault="00F239E9" w:rsidP="00F239E9">
      <w:pPr>
        <w:pStyle w:val="2"/>
        <w:ind w:left="5103" w:firstLine="5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DD0575" w:rsidRPr="0084537C" w:rsidRDefault="00DD0575" w:rsidP="00DD0575">
      <w:pPr>
        <w:pStyle w:val="2"/>
        <w:ind w:left="637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4537C">
        <w:rPr>
          <w:rFonts w:ascii="Times New Roman" w:hAnsi="Times New Roman"/>
          <w:b w:val="0"/>
          <w:i/>
          <w:color w:val="auto"/>
          <w:sz w:val="24"/>
          <w:szCs w:val="24"/>
        </w:rPr>
        <w:lastRenderedPageBreak/>
        <w:t>Утверждаю</w:t>
      </w:r>
    </w:p>
    <w:p w:rsidR="00DD0575" w:rsidRPr="0084537C" w:rsidRDefault="00DD0575" w:rsidP="00DD0575">
      <w:pPr>
        <w:jc w:val="both"/>
      </w:pPr>
      <w:r w:rsidRPr="0084537C">
        <w:t xml:space="preserve">                                                                                                            Глава</w:t>
      </w:r>
    </w:p>
    <w:p w:rsidR="00DD0575" w:rsidRPr="0084537C" w:rsidRDefault="00DD0575" w:rsidP="00DD0575">
      <w:pPr>
        <w:jc w:val="both"/>
      </w:pPr>
      <w:r w:rsidRPr="0084537C">
        <w:t xml:space="preserve">                                                                                         Тройнянского сельского поселения                                                     </w:t>
      </w:r>
    </w:p>
    <w:p w:rsidR="00DD0575" w:rsidRPr="0084537C" w:rsidRDefault="00DD0575" w:rsidP="00DD0575">
      <w:pPr>
        <w:jc w:val="both"/>
      </w:pPr>
      <w:r w:rsidRPr="0084537C">
        <w:t xml:space="preserve">                                                                                       Бобровского муниципального района </w:t>
      </w:r>
    </w:p>
    <w:p w:rsidR="00DD0575" w:rsidRPr="0084537C" w:rsidRDefault="00DD0575" w:rsidP="00DD0575">
      <w:pPr>
        <w:jc w:val="both"/>
      </w:pPr>
      <w:r w:rsidRPr="0084537C">
        <w:t xml:space="preserve">                                                                                                      Воронежской области</w:t>
      </w:r>
    </w:p>
    <w:p w:rsidR="00DD0575" w:rsidRPr="0084537C" w:rsidRDefault="00DD0575" w:rsidP="00DD0575">
      <w:pPr>
        <w:jc w:val="both"/>
      </w:pPr>
      <w:r w:rsidRPr="0084537C">
        <w:t xml:space="preserve">                                                                                      м.п.    ________________ Н. П. Кочетова</w:t>
      </w:r>
    </w:p>
    <w:p w:rsidR="00DD0575" w:rsidRPr="0084537C" w:rsidRDefault="00DD0575" w:rsidP="00DD0575">
      <w:pPr>
        <w:jc w:val="both"/>
      </w:pPr>
      <w:r w:rsidRPr="0084537C">
        <w:t xml:space="preserve">                                                                                                 от  «15» октября 2021 г.    </w:t>
      </w:r>
    </w:p>
    <w:p w:rsidR="00DD0575" w:rsidRPr="0084537C" w:rsidRDefault="00DD0575" w:rsidP="00DD0575">
      <w:pPr>
        <w:jc w:val="both"/>
      </w:pPr>
    </w:p>
    <w:p w:rsidR="00DD0575" w:rsidRPr="0084537C" w:rsidRDefault="00DD0575" w:rsidP="00DD0575">
      <w:pPr>
        <w:jc w:val="both"/>
      </w:pPr>
      <w:r w:rsidRPr="0084537C">
        <w:t xml:space="preserve">дата начала:       15.04.2021 г. </w:t>
      </w:r>
    </w:p>
    <w:p w:rsidR="00DD0575" w:rsidRPr="0084537C" w:rsidRDefault="00DD0575" w:rsidP="00DD0575">
      <w:pPr>
        <w:jc w:val="both"/>
      </w:pPr>
      <w:r w:rsidRPr="0084537C">
        <w:t>дата окончания: 24.04.2021 г.                              Акт</w:t>
      </w:r>
    </w:p>
    <w:p w:rsidR="00DD0575" w:rsidRPr="0084537C" w:rsidRDefault="00DD0575" w:rsidP="00DD0575">
      <w:pPr>
        <w:jc w:val="center"/>
      </w:pPr>
      <w:r w:rsidRPr="0084537C">
        <w:t>обнародования решения Совета народных депутатов</w:t>
      </w:r>
    </w:p>
    <w:p w:rsidR="00DD0575" w:rsidRPr="0084537C" w:rsidRDefault="00DD0575" w:rsidP="00DD0575">
      <w:pPr>
        <w:jc w:val="center"/>
      </w:pPr>
      <w:r w:rsidRPr="0084537C">
        <w:t>Тройнянского сельского поселения Бобровского муниципального района</w:t>
      </w:r>
    </w:p>
    <w:p w:rsidR="00DD0575" w:rsidRPr="0084537C" w:rsidRDefault="00DD0575" w:rsidP="00DD0575">
      <w:pPr>
        <w:jc w:val="center"/>
      </w:pPr>
      <w:r w:rsidRPr="0084537C">
        <w:t>Воронежской</w:t>
      </w:r>
      <w:r>
        <w:t xml:space="preserve"> области  от 15.10.2021 года № 25</w:t>
      </w:r>
    </w:p>
    <w:p w:rsidR="00DD0575" w:rsidRPr="0084537C" w:rsidRDefault="00DD0575" w:rsidP="00DD0575">
      <w:pPr>
        <w:rPr>
          <w:b/>
        </w:rPr>
      </w:pPr>
      <w:r w:rsidRPr="0084537C">
        <w:t>«</w:t>
      </w:r>
      <w:r w:rsidRPr="0084537C">
        <w:rPr>
          <w:b/>
        </w:rPr>
        <w:t xml:space="preserve">Об утверждении Положения </w:t>
      </w:r>
      <w:r>
        <w:rPr>
          <w:b/>
        </w:rPr>
        <w:t>муниципальном</w:t>
      </w:r>
      <w:r w:rsidRPr="0084537C">
        <w:rPr>
          <w:b/>
        </w:rPr>
        <w:t xml:space="preserve"> </w:t>
      </w:r>
      <w:r>
        <w:rPr>
          <w:b/>
        </w:rPr>
        <w:t>контроле в сфере благоустройства</w:t>
      </w:r>
      <w:r w:rsidRPr="0084537C">
        <w:rPr>
          <w:b/>
        </w:rPr>
        <w:t xml:space="preserve"> на территории </w:t>
      </w:r>
      <w:r w:rsidRPr="0084537C">
        <w:rPr>
          <w:rFonts w:eastAsia="Calibri"/>
          <w:b/>
        </w:rPr>
        <w:t>Тройнянского сельского поселения Бобровского муниципального района Воронежской области»</w:t>
      </w:r>
    </w:p>
    <w:p w:rsidR="00DD0575" w:rsidRPr="0084537C" w:rsidRDefault="00DD0575" w:rsidP="00DD0575">
      <w:pPr>
        <w:jc w:val="both"/>
      </w:pPr>
      <w:r w:rsidRPr="0084537C">
        <w:t xml:space="preserve">Мы, нижеподписавшиеся: </w:t>
      </w:r>
    </w:p>
    <w:p w:rsidR="00DD0575" w:rsidRPr="0084537C" w:rsidRDefault="00DD0575" w:rsidP="00DD0575">
      <w:pPr>
        <w:jc w:val="both"/>
      </w:pPr>
      <w:r w:rsidRPr="0084537C">
        <w:t xml:space="preserve">Ступина Наталья Сергеевна – специалист администрации Тройнянского сельского поселения, 1975 года рождения, зарегистрированная по адресу: с. Хреновое, ул. Базарная площадь,  д.38/1; </w:t>
      </w:r>
    </w:p>
    <w:p w:rsidR="00DD0575" w:rsidRPr="0084537C" w:rsidRDefault="00DD0575" w:rsidP="00DD0575">
      <w:pPr>
        <w:pStyle w:val="af0"/>
        <w:ind w:left="0"/>
      </w:pPr>
      <w:r w:rsidRPr="0084537C">
        <w:t>Антипенская Людмила Сергеевна, депутат Совета народных депутатов  Тройнянского сельского поселения, 1970 года рождения, зарегистрированный по адресу: с. Тройня, ул. Советская д.17;</w:t>
      </w:r>
    </w:p>
    <w:p w:rsidR="00DD0575" w:rsidRPr="0084537C" w:rsidRDefault="00DD0575" w:rsidP="00DD0575">
      <w:pPr>
        <w:pStyle w:val="af0"/>
        <w:ind w:left="0"/>
      </w:pPr>
      <w:r w:rsidRPr="0084537C">
        <w:t xml:space="preserve">Чумакова Наталья Ивановна – заведующая Тройнянской библиотекой </w:t>
      </w:r>
      <w:r w:rsidRPr="0084537C">
        <w:rPr>
          <w:szCs w:val="28"/>
        </w:rPr>
        <w:t>Муниципального казенного учреждения культуры «Централизованная библиотечная система  Бобровского муниципального района»,</w:t>
      </w:r>
      <w:r w:rsidRPr="0084537C">
        <w:t xml:space="preserve">  1962 года рождения, зарегистрированный по адресу: с. Тройня,  ул . Молодёжная д.4/2;</w:t>
      </w:r>
    </w:p>
    <w:p w:rsidR="00DD0575" w:rsidRPr="0084537C" w:rsidRDefault="00DD0575" w:rsidP="00DD0575">
      <w:pPr>
        <w:jc w:val="both"/>
      </w:pPr>
      <w:r w:rsidRPr="0084537C">
        <w:t>Негода Валентина Михайловна – специалист по  ВУР администрации  Тройнянского сельского поселения, 1952 года рождения, зарегистрированная по адресу: с. Тройня, ул. Советская д.92.</w:t>
      </w:r>
    </w:p>
    <w:p w:rsidR="00DD0575" w:rsidRPr="0084537C" w:rsidRDefault="00DD0575" w:rsidP="00DD0575">
      <w:pPr>
        <w:rPr>
          <w:b/>
          <w:sz w:val="28"/>
          <w:szCs w:val="28"/>
        </w:rPr>
      </w:pPr>
      <w:r w:rsidRPr="0084537C">
        <w:rPr>
          <w:b/>
        </w:rPr>
        <w:t xml:space="preserve"> </w:t>
      </w:r>
      <w:r w:rsidRPr="0084537C">
        <w:t>составили настоящий акт о том, что 15.10.2021 года в местах, установленных Уставом Тройнянского сельского поселения,  на стендах в зданиях: администрации Тройнянского сельского поселения по адресу: с. Тройня  ул. Гагарина 123;  библиотеки Тройнянского сельского поселения по адресу: с. Тройня ул. Советская д. 2 , разместили копию решения Совета народных депутатов Тройнянского сельского поселения от 15.10.2021 года № 2</w:t>
      </w:r>
      <w:r>
        <w:t>5</w:t>
      </w:r>
      <w:r w:rsidRPr="0084537C">
        <w:t xml:space="preserve"> «</w:t>
      </w:r>
      <w:r w:rsidRPr="0084537C">
        <w:rPr>
          <w:b/>
        </w:rPr>
        <w:t xml:space="preserve">Об утверждении Положения </w:t>
      </w:r>
      <w:r>
        <w:rPr>
          <w:b/>
        </w:rPr>
        <w:t>муниципальном</w:t>
      </w:r>
      <w:r w:rsidRPr="0084537C">
        <w:rPr>
          <w:b/>
        </w:rPr>
        <w:t xml:space="preserve"> </w:t>
      </w:r>
      <w:r>
        <w:rPr>
          <w:b/>
        </w:rPr>
        <w:t>контроле в сфере благоустройства</w:t>
      </w:r>
      <w:r w:rsidRPr="0084537C">
        <w:rPr>
          <w:b/>
        </w:rPr>
        <w:t xml:space="preserve"> на территории </w:t>
      </w:r>
      <w:r w:rsidRPr="0084537C">
        <w:rPr>
          <w:rFonts w:eastAsia="Calibri"/>
          <w:b/>
        </w:rPr>
        <w:t xml:space="preserve">Тройнянского сельского поселения Бобровского муниципального района Воронежской области» </w:t>
      </w:r>
      <w:r w:rsidRPr="0084537C">
        <w:t>на 2 листах. Настоящий акт составлен в одном экземпляре  и хранится вместе с первым экземпляром обнародованного правового акта.</w:t>
      </w:r>
    </w:p>
    <w:p w:rsidR="00DD0575" w:rsidRPr="0084537C" w:rsidRDefault="00DD0575" w:rsidP="00DD0575">
      <w:pPr>
        <w:pStyle w:val="af2"/>
        <w:jc w:val="both"/>
        <w:rPr>
          <w:rFonts w:ascii="Times New Roman" w:hAnsi="Times New Roman"/>
          <w:szCs w:val="24"/>
        </w:rPr>
      </w:pPr>
    </w:p>
    <w:p w:rsidR="00DD0575" w:rsidRPr="0084537C" w:rsidRDefault="00DD0575" w:rsidP="00DD0575">
      <w:pPr>
        <w:pStyle w:val="af2"/>
        <w:jc w:val="both"/>
        <w:rPr>
          <w:rFonts w:ascii="Times New Roman" w:hAnsi="Times New Roman"/>
          <w:szCs w:val="24"/>
        </w:rPr>
      </w:pPr>
      <w:r w:rsidRPr="0084537C">
        <w:rPr>
          <w:rFonts w:ascii="Times New Roman" w:hAnsi="Times New Roman"/>
          <w:szCs w:val="24"/>
        </w:rPr>
        <w:t>Ступина Н.С.                                                              _______________________</w:t>
      </w:r>
    </w:p>
    <w:p w:rsidR="00DD0575" w:rsidRPr="0084537C" w:rsidRDefault="00DD0575" w:rsidP="00DD0575">
      <w:pPr>
        <w:tabs>
          <w:tab w:val="left" w:pos="6800"/>
        </w:tabs>
        <w:jc w:val="both"/>
      </w:pPr>
      <w:r w:rsidRPr="0084537C">
        <w:t xml:space="preserve">                                                                                              (подпись)</w:t>
      </w:r>
    </w:p>
    <w:p w:rsidR="00DD0575" w:rsidRPr="0084537C" w:rsidRDefault="00DD0575" w:rsidP="00DD0575">
      <w:pPr>
        <w:jc w:val="both"/>
      </w:pPr>
      <w:r w:rsidRPr="0084537C">
        <w:t>Антипенская Л.С.                                                       _______________________</w:t>
      </w:r>
    </w:p>
    <w:p w:rsidR="00DD0575" w:rsidRPr="0084537C" w:rsidRDefault="00DD0575" w:rsidP="00DD0575">
      <w:pPr>
        <w:tabs>
          <w:tab w:val="left" w:pos="7040"/>
        </w:tabs>
        <w:jc w:val="both"/>
      </w:pPr>
      <w:r w:rsidRPr="0084537C">
        <w:t xml:space="preserve">                                                                                              (подпись)</w:t>
      </w:r>
    </w:p>
    <w:p w:rsidR="00DD0575" w:rsidRPr="0084537C" w:rsidRDefault="00DD0575" w:rsidP="00DD0575">
      <w:pPr>
        <w:jc w:val="both"/>
      </w:pPr>
      <w:r w:rsidRPr="0084537C">
        <w:t>Чумакова Н.И.                                                            _______________________</w:t>
      </w:r>
    </w:p>
    <w:p w:rsidR="00DD0575" w:rsidRPr="0084537C" w:rsidRDefault="00DD0575" w:rsidP="00DD0575">
      <w:pPr>
        <w:tabs>
          <w:tab w:val="left" w:pos="6840"/>
        </w:tabs>
        <w:jc w:val="both"/>
      </w:pPr>
      <w:r w:rsidRPr="0084537C">
        <w:t xml:space="preserve">                                                                                             (подпись)</w:t>
      </w:r>
    </w:p>
    <w:p w:rsidR="00DD0575" w:rsidRPr="0084537C" w:rsidRDefault="00DD0575" w:rsidP="00DD0575">
      <w:pPr>
        <w:tabs>
          <w:tab w:val="left" w:pos="6840"/>
        </w:tabs>
        <w:jc w:val="both"/>
      </w:pPr>
      <w:r w:rsidRPr="0084537C">
        <w:t>Негода В.М.                                                               _______________________</w:t>
      </w:r>
    </w:p>
    <w:p w:rsidR="00DD0575" w:rsidRPr="0084537C" w:rsidRDefault="00DD0575" w:rsidP="00DD0575">
      <w:pPr>
        <w:jc w:val="both"/>
      </w:pPr>
      <w:r w:rsidRPr="0084537C">
        <w:t xml:space="preserve">                                                                                              (подпись)</w:t>
      </w:r>
    </w:p>
    <w:p w:rsidR="00DD0575" w:rsidRPr="0084537C" w:rsidRDefault="00DD0575" w:rsidP="00DD0575"/>
    <w:p w:rsidR="00DD0575" w:rsidRPr="0084537C" w:rsidRDefault="00DD0575" w:rsidP="00DD0575"/>
    <w:p w:rsidR="00DD0575" w:rsidRPr="0084537C" w:rsidRDefault="00DD0575" w:rsidP="00DD0575"/>
    <w:p w:rsidR="00DD0575" w:rsidRDefault="00DD0575" w:rsidP="00DD0575"/>
    <w:p w:rsidR="00F239E9" w:rsidRPr="00F239E9" w:rsidRDefault="00F239E9" w:rsidP="00F239E9">
      <w:pPr>
        <w:rPr>
          <w:color w:val="C00000"/>
        </w:rPr>
      </w:pPr>
    </w:p>
    <w:p w:rsidR="00891782" w:rsidRDefault="00891782"/>
    <w:sectPr w:rsidR="00891782" w:rsidSect="0084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94" w:rsidRDefault="00E57694" w:rsidP="003D45FF">
      <w:r>
        <w:separator/>
      </w:r>
    </w:p>
  </w:endnote>
  <w:endnote w:type="continuationSeparator" w:id="0">
    <w:p w:rsidR="00E57694" w:rsidRDefault="00E57694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94" w:rsidRDefault="00E57694" w:rsidP="003D45FF">
      <w:r>
        <w:separator/>
      </w:r>
    </w:p>
  </w:footnote>
  <w:footnote w:type="continuationSeparator" w:id="0">
    <w:p w:rsidR="00E57694" w:rsidRDefault="00E57694" w:rsidP="003D4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95A"/>
    <w:multiLevelType w:val="hybridMultilevel"/>
    <w:tmpl w:val="D7BCD130"/>
    <w:lvl w:ilvl="0" w:tplc="D4C2A706">
      <w:start w:val="1"/>
      <w:numFmt w:val="decimal"/>
      <w:lvlText w:val="%1."/>
      <w:lvlJc w:val="left"/>
    </w:lvl>
    <w:lvl w:ilvl="1" w:tplc="04208A8A">
      <w:start w:val="1"/>
      <w:numFmt w:val="lowerLetter"/>
      <w:lvlText w:val="%2"/>
      <w:lvlJc w:val="left"/>
    </w:lvl>
    <w:lvl w:ilvl="2" w:tplc="5A1697D2">
      <w:start w:val="1"/>
      <w:numFmt w:val="lowerRoman"/>
      <w:lvlText w:val="%3."/>
      <w:lvlJc w:val="left"/>
    </w:lvl>
    <w:lvl w:ilvl="3" w:tplc="DDE413EE">
      <w:start w:val="1"/>
      <w:numFmt w:val="decimal"/>
      <w:lvlText w:val="%4."/>
      <w:lvlJc w:val="left"/>
    </w:lvl>
    <w:lvl w:ilvl="4" w:tplc="ECFE5FB6">
      <w:start w:val="1"/>
      <w:numFmt w:val="lowerLetter"/>
      <w:lvlText w:val="%5."/>
      <w:lvlJc w:val="left"/>
    </w:lvl>
    <w:lvl w:ilvl="5" w:tplc="2714B6AC">
      <w:start w:val="1"/>
      <w:numFmt w:val="lowerRoman"/>
      <w:lvlText w:val="%6."/>
      <w:lvlJc w:val="left"/>
    </w:lvl>
    <w:lvl w:ilvl="6" w:tplc="98A467DA">
      <w:start w:val="1"/>
      <w:numFmt w:val="decimal"/>
      <w:lvlText w:val="%7."/>
      <w:lvlJc w:val="left"/>
    </w:lvl>
    <w:lvl w:ilvl="7" w:tplc="A2FAF7C6">
      <w:start w:val="1"/>
      <w:numFmt w:val="lowerLetter"/>
      <w:lvlText w:val="%8."/>
      <w:lvlJc w:val="left"/>
    </w:lvl>
    <w:lvl w:ilvl="8" w:tplc="1C14A4AE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949"/>
    <w:rsid w:val="00027022"/>
    <w:rsid w:val="0005796B"/>
    <w:rsid w:val="00074451"/>
    <w:rsid w:val="000828C5"/>
    <w:rsid w:val="00102FAB"/>
    <w:rsid w:val="0013207E"/>
    <w:rsid w:val="001470B0"/>
    <w:rsid w:val="001963E3"/>
    <w:rsid w:val="001A6DA3"/>
    <w:rsid w:val="001C62A2"/>
    <w:rsid w:val="001E2C51"/>
    <w:rsid w:val="001E7BF1"/>
    <w:rsid w:val="002110C1"/>
    <w:rsid w:val="00211DF0"/>
    <w:rsid w:val="00237C79"/>
    <w:rsid w:val="00282949"/>
    <w:rsid w:val="002A3015"/>
    <w:rsid w:val="002D071A"/>
    <w:rsid w:val="00361E73"/>
    <w:rsid w:val="003968D5"/>
    <w:rsid w:val="003A4DB5"/>
    <w:rsid w:val="003C39EA"/>
    <w:rsid w:val="003C706B"/>
    <w:rsid w:val="003D45FF"/>
    <w:rsid w:val="003E5378"/>
    <w:rsid w:val="00402AC4"/>
    <w:rsid w:val="0041680F"/>
    <w:rsid w:val="0042693B"/>
    <w:rsid w:val="004C2010"/>
    <w:rsid w:val="004C41DB"/>
    <w:rsid w:val="004F2C68"/>
    <w:rsid w:val="00505888"/>
    <w:rsid w:val="005115B0"/>
    <w:rsid w:val="00541278"/>
    <w:rsid w:val="005728C8"/>
    <w:rsid w:val="005B0C39"/>
    <w:rsid w:val="00653A73"/>
    <w:rsid w:val="006541C8"/>
    <w:rsid w:val="00654947"/>
    <w:rsid w:val="00661875"/>
    <w:rsid w:val="006631B7"/>
    <w:rsid w:val="006708B3"/>
    <w:rsid w:val="00693D81"/>
    <w:rsid w:val="007516D6"/>
    <w:rsid w:val="007C59AF"/>
    <w:rsid w:val="007C5FAE"/>
    <w:rsid w:val="007E4DEF"/>
    <w:rsid w:val="007F79A4"/>
    <w:rsid w:val="007F7E56"/>
    <w:rsid w:val="0084200C"/>
    <w:rsid w:val="00842709"/>
    <w:rsid w:val="00867F21"/>
    <w:rsid w:val="00891782"/>
    <w:rsid w:val="008948DC"/>
    <w:rsid w:val="008953A4"/>
    <w:rsid w:val="008D55F5"/>
    <w:rsid w:val="008F67AA"/>
    <w:rsid w:val="00913F3D"/>
    <w:rsid w:val="00931D1F"/>
    <w:rsid w:val="0098531F"/>
    <w:rsid w:val="009A3A64"/>
    <w:rsid w:val="00A76A96"/>
    <w:rsid w:val="00AF5678"/>
    <w:rsid w:val="00B5760E"/>
    <w:rsid w:val="00BB1FBD"/>
    <w:rsid w:val="00C2754F"/>
    <w:rsid w:val="00CB2FBE"/>
    <w:rsid w:val="00CD0895"/>
    <w:rsid w:val="00CD2A30"/>
    <w:rsid w:val="00D01FA6"/>
    <w:rsid w:val="00D26650"/>
    <w:rsid w:val="00D6148C"/>
    <w:rsid w:val="00D846A9"/>
    <w:rsid w:val="00D903E4"/>
    <w:rsid w:val="00DB0B15"/>
    <w:rsid w:val="00DD0575"/>
    <w:rsid w:val="00DD314E"/>
    <w:rsid w:val="00DD370E"/>
    <w:rsid w:val="00E13C70"/>
    <w:rsid w:val="00E23DB7"/>
    <w:rsid w:val="00E27167"/>
    <w:rsid w:val="00E57694"/>
    <w:rsid w:val="00E876C9"/>
    <w:rsid w:val="00EC0086"/>
    <w:rsid w:val="00EF1677"/>
    <w:rsid w:val="00F239E9"/>
    <w:rsid w:val="00F43B7F"/>
    <w:rsid w:val="00F75CC1"/>
    <w:rsid w:val="00FA1CF8"/>
    <w:rsid w:val="00FA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F239E9"/>
    <w:pPr>
      <w:spacing w:after="120"/>
    </w:pPr>
    <w:rPr>
      <w:rFonts w:eastAsia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F23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239E9"/>
    <w:pPr>
      <w:spacing w:after="120"/>
      <w:ind w:left="283"/>
    </w:pPr>
    <w:rPr>
      <w:rFonts w:eastAsia="Times New Roman"/>
    </w:rPr>
  </w:style>
  <w:style w:type="character" w:customStyle="1" w:styleId="af1">
    <w:name w:val="Основной текст с отступом Знак"/>
    <w:basedOn w:val="a0"/>
    <w:link w:val="af0"/>
    <w:semiHidden/>
    <w:rsid w:val="00F23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uiPriority w:val="1"/>
    <w:qFormat/>
    <w:rsid w:val="00F239E9"/>
    <w:rPr>
      <w:rFonts w:ascii="Calibri" w:eastAsia="Calibri" w:hAnsi="Calibri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4598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15700.1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9633</Words>
  <Characters>54914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User</cp:lastModifiedBy>
  <cp:revision>12</cp:revision>
  <cp:lastPrinted>2021-10-18T12:32:00Z</cp:lastPrinted>
  <dcterms:created xsi:type="dcterms:W3CDTF">2021-10-14T12:14:00Z</dcterms:created>
  <dcterms:modified xsi:type="dcterms:W3CDTF">2021-10-20T09:27:00Z</dcterms:modified>
</cp:coreProperties>
</file>