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E" w:rsidRPr="00A7794E" w:rsidRDefault="00A7794E" w:rsidP="00A77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>АДМИНИСТРАЦИЯ ТРОЙНЯНСКОГО СЕЛЬСКОГО ПОСЕЛЕНИЯ БОБРОВСКОГО МУНИЦИПАЛЬНОГО РАЙОНА</w:t>
      </w:r>
    </w:p>
    <w:p w:rsidR="00A7794E" w:rsidRPr="00A7794E" w:rsidRDefault="00A7794E" w:rsidP="00A7794E">
      <w:pPr>
        <w:pStyle w:val="a3"/>
        <w:jc w:val="center"/>
      </w:pPr>
      <w:r w:rsidRPr="00A779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7794E" w:rsidRPr="00A7794E" w:rsidRDefault="00A7794E" w:rsidP="00A7794E">
      <w:pPr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</w:r>
    </w:p>
    <w:p w:rsidR="00A7794E" w:rsidRPr="00A7794E" w:rsidRDefault="00A7794E" w:rsidP="00A7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7794E">
        <w:rPr>
          <w:rFonts w:ascii="Times New Roman" w:hAnsi="Times New Roman" w:cs="Times New Roman"/>
          <w:sz w:val="28"/>
          <w:szCs w:val="28"/>
          <w:u w:val="single"/>
        </w:rPr>
        <w:t>18» января 2021 г. № 3</w:t>
      </w:r>
    </w:p>
    <w:p w:rsidR="00A7794E" w:rsidRPr="00A7794E" w:rsidRDefault="00A7794E" w:rsidP="00A7794E">
      <w:pPr>
        <w:pStyle w:val="a3"/>
        <w:rPr>
          <w:sz w:val="24"/>
          <w:szCs w:val="24"/>
        </w:rPr>
      </w:pPr>
      <w:r w:rsidRPr="00A7794E">
        <w:rPr>
          <w:rFonts w:ascii="Times New Roman" w:hAnsi="Times New Roman" w:cs="Times New Roman"/>
        </w:rPr>
        <w:tab/>
      </w:r>
      <w:r w:rsidRPr="00A7794E">
        <w:rPr>
          <w:rFonts w:ascii="Times New Roman" w:hAnsi="Times New Roman" w:cs="Times New Roman"/>
          <w:sz w:val="24"/>
          <w:szCs w:val="24"/>
        </w:rPr>
        <w:t>с. Тройня</w:t>
      </w:r>
    </w:p>
    <w:p w:rsid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выполнения П</w:t>
      </w:r>
      <w:r w:rsidRPr="00A7794E">
        <w:rPr>
          <w:rFonts w:ascii="Times New Roman" w:hAnsi="Times New Roman" w:cs="Times New Roman"/>
          <w:b/>
          <w:sz w:val="28"/>
          <w:szCs w:val="28"/>
        </w:rPr>
        <w:t xml:space="preserve">остановления 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 xml:space="preserve">администрации  Бобровского района  на </w:t>
      </w:r>
    </w:p>
    <w:p w:rsid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7794E">
        <w:rPr>
          <w:rFonts w:ascii="Times New Roman" w:hAnsi="Times New Roman" w:cs="Times New Roman"/>
          <w:b/>
          <w:sz w:val="28"/>
          <w:szCs w:val="28"/>
        </w:rPr>
        <w:t>ерритории администрации Тройнянского</w:t>
      </w:r>
    </w:p>
    <w:p w:rsid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</w:r>
      <w:r w:rsidRPr="00A7794E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Бобровского муниципального района за № 619/12С от 17декабря 2020 года «Об обеспечении проведения мобилизации людских и транспортных ресурсов на территории Бобровского муниципального района»,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</w:r>
      <w:r w:rsidRPr="00A779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 xml:space="preserve">1. 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гражданам, пребывающих в запасе и частных нарядов на поставку транспортных средств в составе партий руководителям организаций – поставщикам транспортных средств,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военного комиссариата Бобровского района организовать через штаб оповещения и пункт сбора администрации сельского поселения. 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С этой целью: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1.1. Для своевременного выполнения возложенного на администрацию сельского поселения задания по оповещению, сбору и доставке мобилизационных ресурсов в указанные сроки создать: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- 1 штаб оповещения и пункт сбора администрации сельского поселения в составе 7 чел., в том числе;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- 1 человека посыльных;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- 1 человека сопровождающих команд (партий);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 xml:space="preserve">2. Местонахождение штаба оповещения и пункта сбора администрации сельского поселения определить - с. Тройня, ул. Гагарина, дом 123, здание администрации сельского поселения. 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Назначить в состав штаба оповещения и пункта сбора следующих должностных лиц: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Основной состав: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- глава администрации сельского поселения Кочетова Н.П.;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lastRenderedPageBreak/>
        <w:t>- комендант штаба оповещения и пункта сбора - глава администрации сельского поселения Кочетова Н.П.;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оператор - связист штаба оповещения и пункта сбора – глава администрации Кочетова Н.П.;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отделения оповещения – военно – учетный работник администрации сельского поселения Негода В.М.;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встрече и инструктажу посыльных отделения оповещения – специалист администрации сельского поселения Ступина Н.С.;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вручению персональных повесток и анализу результатов оповещения отделения оповещения – специалист администрации сельского поселения Ступина Н.С.;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группы розыска штаба оповещения и пункта сбора – сотрудник полиции от отдела МВД Российской Федерации по Бобровскому району участковый уполномоченный полиции Моргунов В.В.;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отделения сбора и отправки моб</w:t>
      </w:r>
      <w:r>
        <w:rPr>
          <w:rFonts w:ascii="Times New Roman" w:hAnsi="Times New Roman" w:cs="Times New Roman"/>
          <w:sz w:val="28"/>
          <w:szCs w:val="28"/>
        </w:rPr>
        <w:t>илизационных ресурсов - военно -</w:t>
      </w:r>
      <w:r w:rsidRPr="00A7794E">
        <w:rPr>
          <w:rFonts w:ascii="Times New Roman" w:hAnsi="Times New Roman" w:cs="Times New Roman"/>
          <w:sz w:val="28"/>
          <w:szCs w:val="28"/>
        </w:rPr>
        <w:t xml:space="preserve"> учетный работник администрации сельского поселения Негода В.М.;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встрече ГПЗ и составлению именных списков отделения сбора и отправки мобилизационных ресурсов - военно – учетный работник администрации сельского поселения Негода В.М.;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сбору и отправке транспортных средств - автомеханик отделения сбора и отправки мобилизационных ресурсов - заведующий гаражом  ООО «Бобровский сыродельный завод» Воропаев Б.А.;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посыльные - №1 Чумакова Н.И.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сопровождающие команд (партий) - №1 Бондарева Т.А.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Резервный состав: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–глава КФХ ИП Корсаков Ю.И.;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комендант штаба оповещения и пункта сбора - глава КФХ ИП Корсаков Ю.И.;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 xml:space="preserve">- оператор - связист штаба оповещения и пункта сбора - глава КФХ ИП Корсаков Ю.И.; 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отделения оповещения – Коробова Г.М.;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встрече и инструктажу посыльных отде</w:t>
      </w:r>
      <w:r w:rsidR="002625F8">
        <w:rPr>
          <w:rFonts w:ascii="Times New Roman" w:hAnsi="Times New Roman" w:cs="Times New Roman"/>
          <w:sz w:val="28"/>
          <w:szCs w:val="28"/>
        </w:rPr>
        <w:t>ления оповещения – Коробова Г.М.</w:t>
      </w:r>
      <w:r w:rsidRPr="00A7794E">
        <w:rPr>
          <w:rFonts w:ascii="Times New Roman" w:hAnsi="Times New Roman" w:cs="Times New Roman"/>
          <w:sz w:val="28"/>
          <w:szCs w:val="28"/>
        </w:rPr>
        <w:t>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вручению персональных повесток и анализу результатов оповещения отде</w:t>
      </w:r>
      <w:r w:rsidR="002625F8">
        <w:rPr>
          <w:rFonts w:ascii="Times New Roman" w:hAnsi="Times New Roman" w:cs="Times New Roman"/>
          <w:sz w:val="28"/>
          <w:szCs w:val="28"/>
        </w:rPr>
        <w:t>ления оповещения – Коробова Г.М.</w:t>
      </w:r>
      <w:r w:rsidRPr="00A7794E">
        <w:rPr>
          <w:rFonts w:ascii="Times New Roman" w:hAnsi="Times New Roman" w:cs="Times New Roman"/>
          <w:sz w:val="28"/>
          <w:szCs w:val="28"/>
        </w:rPr>
        <w:t>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группы розыска штаба оповещения и пункта сбора – сотрудник полиции от отдела МВД Российской Федерации по Бобровскому району участковый уполномоченный полиции Козлов И.А.;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начальник отделения сбора и отправки мобилизационных ресурсов – Коробова Г.М.;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технический работник по встрече ГПЗ и составлению именных списков отделения сбора и отправки мобилизационных ресурсов –Коробова Г.М.;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lastRenderedPageBreak/>
        <w:t>- технический работник по сбору и отправке транспортных средств - автомеханик отделения сбора и отправки мобилизационных ресурсов –Безрукова Ю.А.;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посыльные - №1 Антипенская Л.С.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сопровождающие команд (партий) - №1 Панкова Н.А.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3. Комплектование личным ШО и ПС администрации сельского поселения произвести из числа работающих в администрации сельского поселения, а также граждан, пребывающих в запасе из недефицитных ВУС, гражданами более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3.1. Обязать начальников сельских отделений связи с. Тройня – Полякову В.Ю. выделять работающих почтальонов для оказания помощи по доставке повесток гражданам запаса по месту их проживания.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  <w:t>3.2. Для своевременного обеспечения оповещения граждан, пребывающих в запасе и поставщиков техники в течении 40 минут после получения распоряжения  руководителям организаций в соответствии с выпиской из постановления из администрации сельского поселения выделить следующую технику и направить их по адресу с.Тройня, ул. Гагарина, дом № 123 – здание администрации сельского поселения: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 Администрация Тройнянского сельского поселения   - 1 автомобиль.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  <w:t>3.3. Для доставки граждан, пребывающих в запасе, призванных на военную службу по мобилизации на пункты сбора военного комиссариата Бобровского района (г.Бобров, ул.22 января, 136) в течении 4 (четырех) часов с момента получения распоряжения выделить автобус или бортовой автомобиль, оборудованный сидениями, тентом для перевозки людей и направить их по адресу: с. Тройня, ул. Га, дом № 123 – здание администрации сельского поселения: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-  ООО «Бобровский сыродельный завод»   - 1 ед.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  <w:t>Технику представлять заправленную топливом для пробега не менее 300 км.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4. Военно – учетному работнику администрации сельского поселения (Негода В.М.) укомплектовать штаб оповещения и пункт сбора администрации сельского поселения личным составом, совместно с работниками военного комиссариата Бобровского района. Разработать документы в соответствии с методическими рекомендациями военного комиссариата Воронежской области, организовать обучение работников администрации сельского поселения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необходимым имуществом и принадлежностями.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 xml:space="preserve">5. Для поддержания необходимого порядка и дисциплины в штабе оповещения и пункте сбора администрации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отказавших их </w:t>
      </w:r>
      <w:r w:rsidRPr="00A7794E">
        <w:rPr>
          <w:rFonts w:ascii="Times New Roman" w:hAnsi="Times New Roman" w:cs="Times New Roman"/>
          <w:sz w:val="28"/>
          <w:szCs w:val="28"/>
        </w:rPr>
        <w:lastRenderedPageBreak/>
        <w:t>получать сотруднику полиции отдела МВД Российской Федерации по Бобровскому району организовать тесное взаимодействие с отделом МВД Российской Федерации по Бобровскому району и отделом ФСБ Российской Федерации по Бобровскому району.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ab/>
        <w:t>6. Постановление администрации Тройнянского сельского поселения от 28 января 2019 года № 5 считать утратившим силу.</w:t>
      </w:r>
    </w:p>
    <w:p w:rsidR="00A7794E" w:rsidRPr="00A7794E" w:rsidRDefault="00A7794E" w:rsidP="00A77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7. Контроль за выполнением данного Постановления оставляю за собой.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 xml:space="preserve">Глава  Тройнянского сельского поселения 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7794E" w:rsidRPr="00A7794E" w:rsidRDefault="00A7794E" w:rsidP="00A7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94E">
        <w:rPr>
          <w:rFonts w:ascii="Times New Roman" w:hAnsi="Times New Roman" w:cs="Times New Roman"/>
          <w:sz w:val="28"/>
          <w:szCs w:val="28"/>
        </w:rPr>
        <w:t>Воронежской области                  ________________________  Н.П. Кочетова</w:t>
      </w:r>
    </w:p>
    <w:p w:rsidR="00C07E48" w:rsidRPr="00A7794E" w:rsidRDefault="00C07E48">
      <w:pPr>
        <w:rPr>
          <w:rFonts w:ascii="Times New Roman" w:hAnsi="Times New Roman" w:cs="Times New Roman"/>
          <w:sz w:val="28"/>
          <w:szCs w:val="28"/>
        </w:rPr>
      </w:pPr>
    </w:p>
    <w:sectPr w:rsidR="00C07E48" w:rsidRPr="00A7794E" w:rsidSect="00C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8C" w:rsidRDefault="00C2068C" w:rsidP="00A7794E">
      <w:pPr>
        <w:spacing w:after="0" w:line="240" w:lineRule="auto"/>
      </w:pPr>
      <w:r>
        <w:separator/>
      </w:r>
    </w:p>
  </w:endnote>
  <w:endnote w:type="continuationSeparator" w:id="0">
    <w:p w:rsidR="00C2068C" w:rsidRDefault="00C2068C" w:rsidP="00A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8C" w:rsidRDefault="00C2068C" w:rsidP="00A7794E">
      <w:pPr>
        <w:spacing w:after="0" w:line="240" w:lineRule="auto"/>
      </w:pPr>
      <w:r>
        <w:separator/>
      </w:r>
    </w:p>
  </w:footnote>
  <w:footnote w:type="continuationSeparator" w:id="0">
    <w:p w:rsidR="00C2068C" w:rsidRDefault="00C2068C" w:rsidP="00A77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4E"/>
    <w:rsid w:val="002625F8"/>
    <w:rsid w:val="00A7794E"/>
    <w:rsid w:val="00C07E48"/>
    <w:rsid w:val="00C2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9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794E"/>
  </w:style>
  <w:style w:type="paragraph" w:styleId="a7">
    <w:name w:val="footer"/>
    <w:basedOn w:val="a"/>
    <w:link w:val="a8"/>
    <w:uiPriority w:val="99"/>
    <w:semiHidden/>
    <w:unhideWhenUsed/>
    <w:rsid w:val="00A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2021-01-18T11:21:00Z</cp:lastPrinted>
  <dcterms:created xsi:type="dcterms:W3CDTF">2021-01-18T11:03:00Z</dcterms:created>
  <dcterms:modified xsi:type="dcterms:W3CDTF">2021-01-18T11:21:00Z</dcterms:modified>
</cp:coreProperties>
</file>