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92" w:rsidRDefault="001B1A74" w:rsidP="00051192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Приложение № 5</w:t>
      </w:r>
    </w:p>
    <w:p w:rsidR="00B70315" w:rsidRPr="00051192" w:rsidRDefault="00B70315" w:rsidP="00051192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 распор.№ 3 от 09.01.2017 год</w:t>
      </w:r>
    </w:p>
    <w:p w:rsidR="00563185" w:rsidRP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051192" w:rsidRPr="00563185" w:rsidRDefault="00051192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63185" w:rsidRPr="00563185" w:rsidRDefault="00563185" w:rsidP="00563185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631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417" w:type="dxa"/>
        <w:tblLook w:val="04A0"/>
      </w:tblPr>
      <w:tblGrid>
        <w:gridCol w:w="675"/>
        <w:gridCol w:w="5245"/>
        <w:gridCol w:w="9497"/>
      </w:tblGrid>
      <w:tr w:rsidR="00563185" w:rsidRPr="00563185" w:rsidTr="00051192">
        <w:tc>
          <w:tcPr>
            <w:tcW w:w="675" w:type="dxa"/>
            <w:vAlign w:val="center"/>
          </w:tcPr>
          <w:p w:rsidR="00563185" w:rsidRPr="00051192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511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vAlign w:val="center"/>
          </w:tcPr>
          <w:p w:rsidR="00563185" w:rsidRPr="00051192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51192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9497" w:type="dxa"/>
            <w:vAlign w:val="center"/>
          </w:tcPr>
          <w:p w:rsidR="00563185" w:rsidRPr="00051192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51192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563185" w:rsidRPr="00563185" w:rsidTr="00051192">
        <w:tc>
          <w:tcPr>
            <w:tcW w:w="675" w:type="dxa"/>
            <w:vAlign w:val="center"/>
          </w:tcPr>
          <w:p w:rsidR="00563185" w:rsidRPr="00051192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511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563185" w:rsidRPr="00051192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511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  <w:vAlign w:val="center"/>
          </w:tcPr>
          <w:p w:rsidR="00563185" w:rsidRPr="00051192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51192">
              <w:rPr>
                <w:rFonts w:ascii="Times New Roman" w:hAnsi="Times New Roman" w:cs="Times New Roman"/>
              </w:rPr>
              <w:t>3</w:t>
            </w:r>
          </w:p>
        </w:tc>
      </w:tr>
      <w:tr w:rsidR="00563185" w:rsidRPr="00563185" w:rsidTr="00051192">
        <w:tc>
          <w:tcPr>
            <w:tcW w:w="67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9497" w:type="dxa"/>
          </w:tcPr>
          <w:p w:rsidR="00563185" w:rsidRPr="00563185" w:rsidRDefault="00051192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B70315">
              <w:rPr>
                <w:rFonts w:ascii="Times New Roman" w:hAnsi="Times New Roman"/>
              </w:rPr>
              <w:t xml:space="preserve">Тройнянского 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муниципального района Вор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нежской области</w:t>
            </w:r>
          </w:p>
        </w:tc>
      </w:tr>
      <w:tr w:rsidR="00563185" w:rsidRPr="00563185" w:rsidTr="00051192">
        <w:tc>
          <w:tcPr>
            <w:tcW w:w="67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9497" w:type="dxa"/>
          </w:tcPr>
          <w:p w:rsidR="00563185" w:rsidRPr="00563185" w:rsidRDefault="00051192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</w:t>
            </w:r>
            <w:r w:rsidR="00B70315">
              <w:rPr>
                <w:rFonts w:ascii="Times New Roman" w:hAnsi="Times New Roman" w:cs="Times New Roman"/>
              </w:rPr>
              <w:t>8650</w:t>
            </w:r>
          </w:p>
        </w:tc>
      </w:tr>
      <w:tr w:rsidR="00563185" w:rsidRPr="00563185" w:rsidTr="00051192">
        <w:trPr>
          <w:trHeight w:val="2056"/>
        </w:trPr>
        <w:tc>
          <w:tcPr>
            <w:tcW w:w="67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9497" w:type="dxa"/>
          </w:tcPr>
          <w:p w:rsidR="00563185" w:rsidRPr="00051192" w:rsidRDefault="00051192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1192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051192">
              <w:rPr>
                <w:rFonts w:ascii="Times New Roman" w:hAnsi="Times New Roman" w:cs="Times New Roman"/>
                <w:bCs/>
              </w:rPr>
              <w:t>в случае, если маршрут, часть маршрута тяж</w:t>
            </w:r>
            <w:r w:rsidRPr="00051192">
              <w:rPr>
                <w:rFonts w:ascii="Times New Roman" w:hAnsi="Times New Roman" w:cs="Times New Roman"/>
                <w:bCs/>
              </w:rPr>
              <w:t>е</w:t>
            </w:r>
            <w:r w:rsidRPr="00051192">
              <w:rPr>
                <w:rFonts w:ascii="Times New Roman" w:hAnsi="Times New Roman" w:cs="Times New Roman"/>
                <w:bCs/>
              </w:rPr>
              <w:t>ловесного и (или) крупногабаритного транспортного средства проходят по автомобильным дор</w:t>
            </w:r>
            <w:r w:rsidRPr="00051192">
              <w:rPr>
                <w:rFonts w:ascii="Times New Roman" w:hAnsi="Times New Roman" w:cs="Times New Roman"/>
                <w:bCs/>
              </w:rPr>
              <w:t>о</w:t>
            </w:r>
            <w:r w:rsidRPr="00051192">
              <w:rPr>
                <w:rFonts w:ascii="Times New Roman" w:hAnsi="Times New Roman" w:cs="Times New Roman"/>
                <w:bCs/>
              </w:rPr>
              <w:t xml:space="preserve">гам местного значения </w:t>
            </w:r>
            <w:r>
              <w:rPr>
                <w:rFonts w:ascii="Times New Roman" w:hAnsi="Times New Roman" w:cs="Times New Roman"/>
                <w:bCs/>
              </w:rPr>
              <w:t xml:space="preserve"> сельского </w:t>
            </w:r>
            <w:r w:rsidRPr="00051192">
              <w:rPr>
                <w:rFonts w:ascii="Times New Roman" w:hAnsi="Times New Roman" w:cs="Times New Roman"/>
                <w:bCs/>
              </w:rPr>
              <w:t>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</w:t>
            </w:r>
            <w:r w:rsidRPr="00051192">
              <w:rPr>
                <w:rFonts w:ascii="Times New Roman" w:hAnsi="Times New Roman" w:cs="Times New Roman"/>
                <w:bCs/>
              </w:rPr>
              <w:t>ж</w:t>
            </w:r>
            <w:r w:rsidRPr="00051192">
              <w:rPr>
                <w:rFonts w:ascii="Times New Roman" w:hAnsi="Times New Roman" w:cs="Times New Roman"/>
                <w:bCs/>
              </w:rPr>
              <w:t>муниципального, местного значения муниципального района, участкам таких автомобильных д</w:t>
            </w:r>
            <w:r w:rsidRPr="00051192">
              <w:rPr>
                <w:rFonts w:ascii="Times New Roman" w:hAnsi="Times New Roman" w:cs="Times New Roman"/>
                <w:bCs/>
              </w:rPr>
              <w:t>о</w:t>
            </w:r>
            <w:r w:rsidRPr="00051192">
              <w:rPr>
                <w:rFonts w:ascii="Times New Roman" w:hAnsi="Times New Roman" w:cs="Times New Roman"/>
                <w:bCs/>
              </w:rPr>
              <w:t>рог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63185" w:rsidRPr="00563185" w:rsidTr="00051192">
        <w:trPr>
          <w:trHeight w:val="2088"/>
        </w:trPr>
        <w:tc>
          <w:tcPr>
            <w:tcW w:w="67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9497" w:type="dxa"/>
          </w:tcPr>
          <w:p w:rsidR="00563185" w:rsidRPr="00563185" w:rsidRDefault="00051192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1192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051192">
              <w:rPr>
                <w:rFonts w:ascii="Times New Roman" w:hAnsi="Times New Roman" w:cs="Times New Roman"/>
                <w:bCs/>
              </w:rPr>
              <w:t>в случае, если маршрут, часть маршрута тяж</w:t>
            </w:r>
            <w:r w:rsidRPr="00051192">
              <w:rPr>
                <w:rFonts w:ascii="Times New Roman" w:hAnsi="Times New Roman" w:cs="Times New Roman"/>
                <w:bCs/>
              </w:rPr>
              <w:t>е</w:t>
            </w:r>
            <w:r w:rsidRPr="00051192">
              <w:rPr>
                <w:rFonts w:ascii="Times New Roman" w:hAnsi="Times New Roman" w:cs="Times New Roman"/>
                <w:bCs/>
              </w:rPr>
              <w:t>ловесного и (или) крупногабаритного транспортного средства проходят по автомобильным дор</w:t>
            </w:r>
            <w:r w:rsidRPr="00051192">
              <w:rPr>
                <w:rFonts w:ascii="Times New Roman" w:hAnsi="Times New Roman" w:cs="Times New Roman"/>
                <w:bCs/>
              </w:rPr>
              <w:t>о</w:t>
            </w:r>
            <w:r w:rsidRPr="00051192">
              <w:rPr>
                <w:rFonts w:ascii="Times New Roman" w:hAnsi="Times New Roman" w:cs="Times New Roman"/>
                <w:bCs/>
              </w:rPr>
              <w:t xml:space="preserve">гам местного значения </w:t>
            </w:r>
            <w:r>
              <w:rPr>
                <w:rFonts w:ascii="Times New Roman" w:hAnsi="Times New Roman" w:cs="Times New Roman"/>
                <w:bCs/>
              </w:rPr>
              <w:t xml:space="preserve">сельского </w:t>
            </w:r>
            <w:r w:rsidRPr="00051192">
              <w:rPr>
                <w:rFonts w:ascii="Times New Roman" w:hAnsi="Times New Roman" w:cs="Times New Roman"/>
                <w:bCs/>
              </w:rPr>
              <w:t>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</w:t>
            </w:r>
            <w:r w:rsidRPr="00051192">
              <w:rPr>
                <w:rFonts w:ascii="Times New Roman" w:hAnsi="Times New Roman" w:cs="Times New Roman"/>
                <w:bCs/>
              </w:rPr>
              <w:t>ж</w:t>
            </w:r>
            <w:r w:rsidRPr="00051192">
              <w:rPr>
                <w:rFonts w:ascii="Times New Roman" w:hAnsi="Times New Roman" w:cs="Times New Roman"/>
                <w:bCs/>
              </w:rPr>
              <w:t>муниципального, местного значения муниципального района, участкам таких автомобильных д</w:t>
            </w:r>
            <w:r w:rsidRPr="00051192">
              <w:rPr>
                <w:rFonts w:ascii="Times New Roman" w:hAnsi="Times New Roman" w:cs="Times New Roman"/>
                <w:bCs/>
              </w:rPr>
              <w:t>о</w:t>
            </w:r>
            <w:r w:rsidRPr="00051192">
              <w:rPr>
                <w:rFonts w:ascii="Times New Roman" w:hAnsi="Times New Roman" w:cs="Times New Roman"/>
                <w:bCs/>
              </w:rPr>
              <w:t>рог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63185" w:rsidRPr="00563185" w:rsidTr="00051192">
        <w:tc>
          <w:tcPr>
            <w:tcW w:w="67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ципальной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9497" w:type="dxa"/>
          </w:tcPr>
          <w:p w:rsidR="00563185" w:rsidRPr="00563185" w:rsidRDefault="00051192" w:rsidP="00051192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B70315">
              <w:rPr>
                <w:rFonts w:ascii="Times New Roman" w:hAnsi="Times New Roman" w:cs="Times New Roman"/>
              </w:rPr>
              <w:t xml:space="preserve">Тройнянского </w:t>
            </w:r>
            <w:r>
              <w:rPr>
                <w:rFonts w:ascii="Times New Roman" w:hAnsi="Times New Roman" w:cs="Times New Roman"/>
              </w:rPr>
              <w:t xml:space="preserve"> сельского поселения Бобровского муниципального рай</w:t>
            </w:r>
            <w:r w:rsidR="00B70315">
              <w:rPr>
                <w:rFonts w:ascii="Times New Roman" w:hAnsi="Times New Roman" w:cs="Times New Roman"/>
              </w:rPr>
              <w:t>она Воронежской области от 01.06</w:t>
            </w:r>
            <w:r>
              <w:rPr>
                <w:rFonts w:ascii="Times New Roman" w:hAnsi="Times New Roman" w:cs="Times New Roman"/>
              </w:rPr>
              <w:t>.2016 № 4</w:t>
            </w:r>
            <w:r w:rsidR="00B70315">
              <w:rPr>
                <w:rFonts w:ascii="Times New Roman" w:hAnsi="Times New Roman" w:cs="Times New Roman"/>
              </w:rPr>
              <w:t>2</w:t>
            </w:r>
          </w:p>
        </w:tc>
      </w:tr>
      <w:tr w:rsidR="00563185" w:rsidRPr="00563185" w:rsidTr="00051192">
        <w:tc>
          <w:tcPr>
            <w:tcW w:w="67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9497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нет</w:t>
            </w:r>
          </w:p>
        </w:tc>
      </w:tr>
      <w:tr w:rsidR="00563185" w:rsidRPr="00563185" w:rsidTr="00051192">
        <w:tc>
          <w:tcPr>
            <w:tcW w:w="67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9497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563185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563185" w:rsidSect="00F20FD2">
          <w:pgSz w:w="16838" w:h="11906" w:orient="landscape"/>
          <w:pgMar w:top="568" w:right="1134" w:bottom="709" w:left="1134" w:header="709" w:footer="709" w:gutter="0"/>
          <w:cols w:space="708"/>
          <w:docGrid w:linePitch="360"/>
        </w:sectPr>
      </w:pPr>
    </w:p>
    <w:p w:rsidR="00D22156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43"/>
        <w:gridCol w:w="2376"/>
        <w:gridCol w:w="1134"/>
        <w:gridCol w:w="992"/>
        <w:gridCol w:w="1134"/>
        <w:gridCol w:w="1134"/>
        <w:gridCol w:w="1134"/>
        <w:gridCol w:w="1559"/>
        <w:gridCol w:w="1418"/>
      </w:tblGrid>
      <w:tr w:rsidR="00563185" w:rsidRPr="00563185" w:rsidTr="00563185">
        <w:tc>
          <w:tcPr>
            <w:tcW w:w="2552" w:type="dxa"/>
            <w:gridSpan w:val="2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Основания для отказа в приеме документов</w:t>
            </w:r>
          </w:p>
        </w:tc>
        <w:tc>
          <w:tcPr>
            <w:tcW w:w="2376" w:type="dxa"/>
            <w:vMerge w:val="restart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Основ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ния пр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остано</w:t>
            </w:r>
            <w:r w:rsidRPr="00051192">
              <w:rPr>
                <w:rFonts w:ascii="Times New Roman" w:hAnsi="Times New Roman"/>
              </w:rPr>
              <w:t>в</w:t>
            </w:r>
            <w:r w:rsidRPr="00051192">
              <w:rPr>
                <w:rFonts w:ascii="Times New Roman" w:hAnsi="Times New Roman"/>
              </w:rPr>
              <w:t>ления предо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тавления «поду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луги»</w:t>
            </w:r>
          </w:p>
        </w:tc>
        <w:tc>
          <w:tcPr>
            <w:tcW w:w="992" w:type="dxa"/>
            <w:vMerge w:val="restart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Срок прио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тано</w:t>
            </w:r>
            <w:r w:rsidRPr="00051192">
              <w:rPr>
                <w:rFonts w:ascii="Times New Roman" w:hAnsi="Times New Roman"/>
              </w:rPr>
              <w:t>в</w:t>
            </w:r>
            <w:r w:rsidRPr="00051192">
              <w:rPr>
                <w:rFonts w:ascii="Times New Roman" w:hAnsi="Times New Roman"/>
              </w:rPr>
              <w:t>ления предо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тавл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ния «поду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луги»</w:t>
            </w:r>
          </w:p>
        </w:tc>
        <w:tc>
          <w:tcPr>
            <w:tcW w:w="3402" w:type="dxa"/>
            <w:gridSpan w:val="3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Плата за предоставление «поду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луги»</w:t>
            </w:r>
            <w:r w:rsidR="005E3095" w:rsidRPr="00051192">
              <w:rPr>
                <w:rStyle w:val="af1"/>
                <w:rFonts w:ascii="Times New Roman" w:hAnsi="Times New Roman"/>
              </w:rPr>
              <w:footnoteReference w:id="4"/>
            </w:r>
          </w:p>
        </w:tc>
        <w:tc>
          <w:tcPr>
            <w:tcW w:w="1559" w:type="dxa"/>
            <w:vMerge w:val="restart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о</w:t>
            </w:r>
            <w:r w:rsidRPr="00051192">
              <w:rPr>
                <w:rFonts w:ascii="Times New Roman" w:hAnsi="Times New Roman"/>
              </w:rPr>
              <w:t>б</w:t>
            </w:r>
            <w:r w:rsidRPr="00051192">
              <w:rPr>
                <w:rFonts w:ascii="Times New Roman" w:hAnsi="Times New Roman"/>
              </w:rPr>
              <w:t>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п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лучения р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зультата «подуслуги»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При под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че заявл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ния по месту ж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тельства (месту н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хождения юр.лица)</w:t>
            </w:r>
          </w:p>
        </w:tc>
        <w:tc>
          <w:tcPr>
            <w:tcW w:w="1276" w:type="dxa"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При под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че заявл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ния не по месту ж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 xml:space="preserve">тельства </w:t>
            </w:r>
          </w:p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( по месту обращ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ния)</w:t>
            </w:r>
          </w:p>
        </w:tc>
        <w:tc>
          <w:tcPr>
            <w:tcW w:w="1843" w:type="dxa"/>
            <w:vMerge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Наличие платы (госуда</w:t>
            </w:r>
            <w:r w:rsidRPr="00051192">
              <w:rPr>
                <w:rFonts w:ascii="Times New Roman" w:hAnsi="Times New Roman"/>
              </w:rPr>
              <w:t>р</w:t>
            </w:r>
            <w:r w:rsidRPr="00051192">
              <w:rPr>
                <w:rFonts w:ascii="Times New Roman" w:hAnsi="Times New Roman"/>
              </w:rPr>
              <w:t>ственной пошл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ны)</w:t>
            </w:r>
          </w:p>
        </w:tc>
        <w:tc>
          <w:tcPr>
            <w:tcW w:w="1134" w:type="dxa"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Реквиз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ты но</w:t>
            </w:r>
            <w:r w:rsidRPr="00051192">
              <w:rPr>
                <w:rFonts w:ascii="Times New Roman" w:hAnsi="Times New Roman"/>
              </w:rPr>
              <w:t>р</w:t>
            </w:r>
            <w:r w:rsidRPr="00051192">
              <w:rPr>
                <w:rFonts w:ascii="Times New Roman" w:hAnsi="Times New Roman"/>
              </w:rPr>
              <w:t>мативн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го прав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вого а</w:t>
            </w:r>
            <w:r w:rsidRPr="00051192">
              <w:rPr>
                <w:rFonts w:ascii="Times New Roman" w:hAnsi="Times New Roman"/>
              </w:rPr>
              <w:t>к</w:t>
            </w:r>
            <w:r w:rsidRPr="00051192">
              <w:rPr>
                <w:rFonts w:ascii="Times New Roman" w:hAnsi="Times New Roman"/>
              </w:rPr>
              <w:t>та, я</w:t>
            </w:r>
            <w:r w:rsidRPr="00051192">
              <w:rPr>
                <w:rFonts w:ascii="Times New Roman" w:hAnsi="Times New Roman"/>
              </w:rPr>
              <w:t>в</w:t>
            </w:r>
            <w:r w:rsidRPr="00051192">
              <w:rPr>
                <w:rFonts w:ascii="Times New Roman" w:hAnsi="Times New Roman"/>
              </w:rPr>
              <w:t>ляющ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гося о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нованием для вз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мания платы (госуда</w:t>
            </w:r>
            <w:r w:rsidRPr="00051192">
              <w:rPr>
                <w:rFonts w:ascii="Times New Roman" w:hAnsi="Times New Roman"/>
              </w:rPr>
              <w:t>р</w:t>
            </w:r>
            <w:r w:rsidRPr="00051192">
              <w:rPr>
                <w:rFonts w:ascii="Times New Roman" w:hAnsi="Times New Roman"/>
              </w:rPr>
              <w:t>ственной пошл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ны)</w:t>
            </w:r>
          </w:p>
        </w:tc>
        <w:tc>
          <w:tcPr>
            <w:tcW w:w="1134" w:type="dxa"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КБК для взимания платы (госуда</w:t>
            </w:r>
            <w:r w:rsidRPr="00051192">
              <w:rPr>
                <w:rFonts w:ascii="Times New Roman" w:hAnsi="Times New Roman"/>
              </w:rPr>
              <w:t>р</w:t>
            </w:r>
            <w:r w:rsidRPr="00051192">
              <w:rPr>
                <w:rFonts w:ascii="Times New Roman" w:hAnsi="Times New Roman"/>
              </w:rPr>
              <w:t>ственной пошл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ны), в том чи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ле для МФЦ</w:t>
            </w:r>
          </w:p>
        </w:tc>
        <w:tc>
          <w:tcPr>
            <w:tcW w:w="1559" w:type="dxa"/>
            <w:vMerge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575A0" w:rsidRPr="00051192" w:rsidRDefault="004575A0" w:rsidP="00B870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563185">
        <w:tc>
          <w:tcPr>
            <w:tcW w:w="1276" w:type="dxa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575A0" w:rsidRPr="00051192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575A0" w:rsidRPr="00051192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75A0" w:rsidRPr="00051192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11</w:t>
            </w:r>
          </w:p>
        </w:tc>
      </w:tr>
      <w:tr w:rsidR="00563185" w:rsidRPr="00563185" w:rsidTr="00563185">
        <w:tc>
          <w:tcPr>
            <w:tcW w:w="15276" w:type="dxa"/>
            <w:gridSpan w:val="11"/>
          </w:tcPr>
          <w:p w:rsidR="00563185" w:rsidRPr="00563185" w:rsidRDefault="00563185" w:rsidP="00457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051192" w:rsidRPr="00051192">
              <w:rPr>
                <w:rFonts w:ascii="Times New Roman" w:hAnsi="Times New Roman"/>
                <w:b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="00051192" w:rsidRPr="00051192">
              <w:rPr>
                <w:rFonts w:ascii="Times New Roman" w:hAnsi="Times New Roman"/>
                <w:b/>
                <w:bCs/>
              </w:rPr>
              <w:t>в случае, если маршрут, часть маршрута тяжеловесного и (или) крупногабаритного транспортного средства проходят по а</w:t>
            </w:r>
            <w:r w:rsidR="00051192" w:rsidRPr="00051192">
              <w:rPr>
                <w:rFonts w:ascii="Times New Roman" w:hAnsi="Times New Roman"/>
                <w:b/>
                <w:bCs/>
              </w:rPr>
              <w:t>в</w:t>
            </w:r>
            <w:r w:rsidR="00051192" w:rsidRPr="00051192">
              <w:rPr>
                <w:rFonts w:ascii="Times New Roman" w:hAnsi="Times New Roman"/>
                <w:b/>
                <w:bCs/>
              </w:rPr>
              <w:t>томобильным дорогам местного значения  сельского поселения, при условии, что маршрут данного транспортного средства проходит в границах н</w:t>
            </w:r>
            <w:r w:rsidR="00051192" w:rsidRPr="00051192">
              <w:rPr>
                <w:rFonts w:ascii="Times New Roman" w:hAnsi="Times New Roman"/>
                <w:b/>
                <w:bCs/>
              </w:rPr>
              <w:t>а</w:t>
            </w:r>
            <w:r w:rsidR="00051192" w:rsidRPr="00051192">
              <w:rPr>
                <w:rFonts w:ascii="Times New Roman" w:hAnsi="Times New Roman"/>
                <w:b/>
                <w:bCs/>
              </w:rPr>
              <w:t>селенных пунктов сельского поселения и указанные маршрут, часть маршрута не проходят по автомобильным дорогам федерального, региональн</w:t>
            </w:r>
            <w:r w:rsidR="00051192" w:rsidRPr="00051192">
              <w:rPr>
                <w:rFonts w:ascii="Times New Roman" w:hAnsi="Times New Roman"/>
                <w:b/>
                <w:bCs/>
              </w:rPr>
              <w:t>о</w:t>
            </w:r>
            <w:r w:rsidR="00051192" w:rsidRPr="00051192">
              <w:rPr>
                <w:rFonts w:ascii="Times New Roman" w:hAnsi="Times New Roman"/>
                <w:b/>
                <w:bCs/>
              </w:rPr>
              <w:t>го или межмуниципального, местного значения муниципального района, участкам таких автомобильных дорог.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сований </w:t>
            </w:r>
            <w:r w:rsidRPr="00563185">
              <w:rPr>
                <w:rFonts w:ascii="Times New Roman" w:hAnsi="Times New Roman"/>
              </w:rPr>
              <w:lastRenderedPageBreak/>
              <w:t>выдается в срок, не 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 xml:space="preserve"> 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требуется оценка 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lastRenderedPageBreak/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 xml:space="preserve">можности </w:t>
            </w:r>
            <w:r w:rsidRPr="00563185">
              <w:rPr>
                <w:rFonts w:ascii="Times New Roman" w:hAnsi="Times New Roman"/>
              </w:rPr>
              <w:lastRenderedPageBreak/>
              <w:t>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сований </w:t>
            </w:r>
            <w:r w:rsidRPr="00563185">
              <w:rPr>
                <w:rFonts w:ascii="Times New Roman" w:hAnsi="Times New Roman"/>
              </w:rPr>
              <w:lastRenderedPageBreak/>
              <w:t>выдается в срок, не 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 xml:space="preserve"> 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требуется оценка 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lastRenderedPageBreak/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 xml:space="preserve">можности </w:t>
            </w:r>
            <w:r w:rsidRPr="00563185">
              <w:rPr>
                <w:rFonts w:ascii="Times New Roman" w:hAnsi="Times New Roman"/>
              </w:rPr>
              <w:lastRenderedPageBreak/>
              <w:t>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843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заявление подписано л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цом, не име</w:t>
            </w:r>
            <w:r w:rsidR="004575A0" w:rsidRPr="00563185">
              <w:rPr>
                <w:rFonts w:ascii="Times New Roman" w:hAnsi="Times New Roman"/>
              </w:rPr>
              <w:t>ю</w:t>
            </w:r>
            <w:r w:rsidR="004575A0" w:rsidRPr="00563185">
              <w:rPr>
                <w:rFonts w:ascii="Times New Roman" w:hAnsi="Times New Roman"/>
              </w:rPr>
              <w:t>щим полном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чий на подпис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ние данного з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явления;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заявление не содержит свед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ний, предусмо</w:t>
            </w:r>
            <w:r w:rsidR="004575A0" w:rsidRPr="005631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ренных формой заявления</w:t>
            </w:r>
            <w:r w:rsidR="004575A0" w:rsidRPr="00563185">
              <w:rPr>
                <w:rFonts w:ascii="Times New Roman" w:hAnsi="Times New Roman"/>
              </w:rPr>
              <w:t xml:space="preserve">;  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 xml:space="preserve">) к заявлению </w:t>
            </w:r>
            <w:r w:rsidR="004575A0" w:rsidRPr="00563185">
              <w:rPr>
                <w:rFonts w:ascii="Times New Roman" w:hAnsi="Times New Roman"/>
              </w:rPr>
              <w:lastRenderedPageBreak/>
              <w:t>не приложены документы: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копия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или свид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ства), с испол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зованием кот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рого планируе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перевозка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желовесных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зов;</w:t>
            </w:r>
          </w:p>
          <w:p w:rsidR="00B47DAE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схема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(автопое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да), с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ванием которого планируется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грузов, с изображением размещения т</w:t>
            </w:r>
            <w:r w:rsidRPr="00563185">
              <w:rPr>
                <w:rFonts w:ascii="Times New Roman" w:hAnsi="Times New Roman"/>
              </w:rPr>
              <w:t>а</w:t>
            </w:r>
            <w:r w:rsidR="00B47DAE">
              <w:rPr>
                <w:rFonts w:ascii="Times New Roman" w:hAnsi="Times New Roman"/>
              </w:rPr>
              <w:t>кого груза.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изображае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транспортное средство, план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руемое к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стию в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 xml:space="preserve">ке, количество осей и колес на нем, взаимное расположение </w:t>
            </w:r>
            <w:r w:rsidRPr="00563185">
              <w:rPr>
                <w:rFonts w:ascii="Times New Roman" w:hAnsi="Times New Roman"/>
              </w:rPr>
              <w:lastRenderedPageBreak/>
              <w:t>осей и колес, распределение нагрузки по осям и в случае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равномерного распределения нагрузки по длине оси -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пределение на отдельные кол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са;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сведения о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нических треб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ваниях к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возке заявленн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жении;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документ,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тверждающий полномочия представителя заявителя,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подачи зая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ления предст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вителем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</w:tc>
        <w:tc>
          <w:tcPr>
            <w:tcW w:w="2376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маршрут, часть маршрута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ного и (или) крупн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габаритного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портного средства не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стного значения сел</w:t>
            </w:r>
            <w:r w:rsidR="004575A0" w:rsidRPr="00563185">
              <w:rPr>
                <w:rFonts w:ascii="Times New Roman" w:hAnsi="Times New Roman"/>
              </w:rPr>
              <w:t>ь</w:t>
            </w:r>
            <w:r w:rsidR="004575A0" w:rsidRPr="00563185">
              <w:rPr>
                <w:rFonts w:ascii="Times New Roman" w:hAnsi="Times New Roman"/>
              </w:rPr>
              <w:t>ского поселения или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ф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дерального, реги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нального или межм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lastRenderedPageBreak/>
              <w:t>ниципального, мес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ного значения мун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ципального района, участкам таких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мобильных дорог;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сведения, предо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тавленные в заявлении и документах,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ответствуют технич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ским характеристикам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 и груза, а также технической возмо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ности осуществления заявленной перевозки тяжеловесных и (или) крупногабаритных грузов;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установленные тр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бования о перевозке делимого груза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блюдены;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575A0" w:rsidRPr="00563185">
              <w:rPr>
                <w:rFonts w:ascii="Times New Roman" w:hAnsi="Times New Roman"/>
              </w:rPr>
              <w:t>) при согласовании маршрута установлена невозможность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перевозки по заявленному ма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шруту транспортным средством с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ными техническими характеристиками в связи с техническим состоянием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бильной дороги, и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кусственного соор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жения или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а также по требованиям безопасности доро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ного движения;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) отсутствует согл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сие заявителя на: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проведение оценки </w:t>
            </w:r>
            <w:r w:rsidRPr="00563185">
              <w:rPr>
                <w:rFonts w:ascii="Times New Roman" w:hAnsi="Times New Roman"/>
              </w:rPr>
              <w:lastRenderedPageBreak/>
              <w:t>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автомобильной дороги;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определенных согласно проведенной оценке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 в установленных зак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нодательством случ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ях;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укрепление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автомобильных дорог или их участков, определенных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проведенной оце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ке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и в уст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случаях;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оценки технического состо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ния автомобильных дорог, их укрепления в случае, если такие работы были провед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ны по согласованию с заявителем;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) заявитель не пр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извел оплату принятия специальных мер по обустройству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lastRenderedPageBreak/>
              <w:t>бильных дорог, их участков, а также п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ресекающих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бильную дорогу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оружений 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если такие работы б</w:t>
            </w:r>
            <w:r w:rsidR="004575A0" w:rsidRPr="00563185">
              <w:rPr>
                <w:rFonts w:ascii="Times New Roman" w:hAnsi="Times New Roman"/>
              </w:rPr>
              <w:t>ы</w:t>
            </w:r>
            <w:r w:rsidR="004575A0" w:rsidRPr="00563185">
              <w:rPr>
                <w:rFonts w:ascii="Times New Roman" w:hAnsi="Times New Roman"/>
              </w:rPr>
              <w:t>ли проведены по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гласованию с заявит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) заявитель не внес плату в счет возмещ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ния вреда, причиня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мого автомобильным дорогам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ным транспортным средством;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государс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венной пошлины за выдачу специального разрешения;</w:t>
            </w:r>
          </w:p>
          <w:p w:rsidR="004575A0" w:rsidRPr="00563185" w:rsidRDefault="00B47DAE" w:rsidP="00B47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575A0" w:rsidRPr="00563185">
              <w:rPr>
                <w:rFonts w:ascii="Times New Roman" w:hAnsi="Times New Roman"/>
              </w:rPr>
              <w:t>) отсутствие ориг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нала заявления и сх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мы автопоезда на 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мент выдачи спец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ального разрешения, заверенных регистр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ционных документов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ва, если заявление и документы направл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лись в уполномоче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ный орган с использ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ванием факсимильной связи.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4575A0" w:rsidRPr="00563185" w:rsidRDefault="00B47DAE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1)Государстве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ная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шлина.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1600 руб.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563185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A0" w:rsidRPr="00563185">
              <w:rPr>
                <w:rFonts w:ascii="Times New Roman" w:hAnsi="Times New Roman"/>
              </w:rPr>
              <w:t>) В счет возм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щения вреда, прич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lastRenderedPageBreak/>
              <w:t>няемого тяжел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весным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портным сре</w:t>
            </w:r>
            <w:r w:rsidR="005E3095">
              <w:rPr>
                <w:rFonts w:ascii="Times New Roman" w:hAnsi="Times New Roman"/>
              </w:rPr>
              <w:t>дс</w:t>
            </w:r>
            <w:r w:rsidR="005E3095">
              <w:rPr>
                <w:rFonts w:ascii="Times New Roman" w:hAnsi="Times New Roman"/>
              </w:rPr>
              <w:t>т</w:t>
            </w:r>
            <w:r w:rsidR="005E3095">
              <w:rPr>
                <w:rFonts w:ascii="Times New Roman" w:hAnsi="Times New Roman"/>
              </w:rPr>
              <w:t>вом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пп111 п 1 ст.333.33 часть 2 Налог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вый 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декс РФ</w:t>
            </w:r>
          </w:p>
          <w:p w:rsidR="004575A0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185" w:rsidRPr="00563185" w:rsidRDefault="00563185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новление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сельск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lastRenderedPageBreak/>
              <w:t>го пос</w:t>
            </w:r>
            <w:r w:rsidRPr="00563185">
              <w:rPr>
                <w:rFonts w:ascii="Times New Roman" w:hAnsi="Times New Roman"/>
              </w:rPr>
              <w:t>е</w:t>
            </w:r>
            <w:r w:rsidR="005E3095">
              <w:rPr>
                <w:rFonts w:ascii="Times New Roman" w:hAnsi="Times New Roman"/>
              </w:rPr>
              <w:t>ления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устной форме;- в о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ган по почте;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-через Портал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венных и 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бумажном носителе;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</w:tr>
    </w:tbl>
    <w:p w:rsidR="00E72932" w:rsidRPr="00563185" w:rsidRDefault="00BD4C6A" w:rsidP="00BD4C6A">
      <w:pPr>
        <w:spacing w:line="240" w:lineRule="auto"/>
        <w:ind w:left="720"/>
        <w:rPr>
          <w:rFonts w:ascii="Times New Roman" w:hAnsi="Times New Roman"/>
        </w:rPr>
      </w:pPr>
      <w:r w:rsidRPr="00563185">
        <w:rPr>
          <w:rFonts w:ascii="Times New Roman" w:hAnsi="Times New Roman"/>
        </w:rPr>
        <w:lastRenderedPageBreak/>
        <w:t xml:space="preserve">*Заполняется </w:t>
      </w:r>
      <w:r w:rsidR="00644A9A" w:rsidRPr="00563185">
        <w:rPr>
          <w:rFonts w:ascii="Times New Roman" w:hAnsi="Times New Roman"/>
        </w:rPr>
        <w:t>исполнительным органом</w:t>
      </w:r>
    </w:p>
    <w:p w:rsidR="00644A9A" w:rsidRPr="00563185" w:rsidRDefault="00644A9A" w:rsidP="00B964F2">
      <w:pPr>
        <w:spacing w:line="240" w:lineRule="auto"/>
        <w:rPr>
          <w:rFonts w:ascii="Times New Roman" w:hAnsi="Times New Roman"/>
          <w:b/>
        </w:rPr>
      </w:pPr>
    </w:p>
    <w:p w:rsidR="00563185" w:rsidRPr="00563185" w:rsidRDefault="00563185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563185" w:rsidRPr="00563185" w:rsidTr="0022566F">
        <w:trPr>
          <w:trHeight w:val="2287"/>
        </w:trPr>
        <w:tc>
          <w:tcPr>
            <w:tcW w:w="534" w:type="dxa"/>
          </w:tcPr>
          <w:p w:rsidR="00414473" w:rsidRPr="0005119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</w:tcPr>
          <w:p w:rsidR="00414473" w:rsidRPr="0005119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Категории лиц, имеющих право на получение «поду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луги»</w:t>
            </w:r>
          </w:p>
        </w:tc>
        <w:tc>
          <w:tcPr>
            <w:tcW w:w="2268" w:type="dxa"/>
          </w:tcPr>
          <w:p w:rsidR="00414473" w:rsidRPr="0005119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Документ, подтве</w:t>
            </w:r>
            <w:r w:rsidRPr="00051192">
              <w:rPr>
                <w:rFonts w:ascii="Times New Roman" w:hAnsi="Times New Roman"/>
              </w:rPr>
              <w:t>р</w:t>
            </w:r>
            <w:r w:rsidRPr="00051192">
              <w:rPr>
                <w:rFonts w:ascii="Times New Roman" w:hAnsi="Times New Roman"/>
              </w:rPr>
              <w:t>ждающий правом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чие заявителя соо</w:t>
            </w:r>
            <w:r w:rsidRPr="00051192">
              <w:rPr>
                <w:rFonts w:ascii="Times New Roman" w:hAnsi="Times New Roman"/>
              </w:rPr>
              <w:t>т</w:t>
            </w:r>
            <w:r w:rsidRPr="00051192">
              <w:rPr>
                <w:rFonts w:ascii="Times New Roman" w:hAnsi="Times New Roman"/>
              </w:rPr>
              <w:t>ветствующей катег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рии на получение «подуслуги»</w:t>
            </w:r>
          </w:p>
        </w:tc>
        <w:tc>
          <w:tcPr>
            <w:tcW w:w="2409" w:type="dxa"/>
          </w:tcPr>
          <w:p w:rsidR="00414473" w:rsidRPr="0005119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Установленные треб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вания к документу, подтверждающему правомочие заявителя соответствующей к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тегории на получение «подуслуги»</w:t>
            </w:r>
          </w:p>
        </w:tc>
        <w:tc>
          <w:tcPr>
            <w:tcW w:w="1843" w:type="dxa"/>
          </w:tcPr>
          <w:p w:rsidR="00414473" w:rsidRPr="0005119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Наличие во</w:t>
            </w:r>
            <w:r w:rsidRPr="00051192">
              <w:rPr>
                <w:rFonts w:ascii="Times New Roman" w:hAnsi="Times New Roman"/>
              </w:rPr>
              <w:t>з</w:t>
            </w:r>
            <w:r w:rsidRPr="00051192">
              <w:rPr>
                <w:rFonts w:ascii="Times New Roman" w:hAnsi="Times New Roman"/>
              </w:rPr>
              <w:t>можности под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14473" w:rsidRPr="0005119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Исчерпывающий перечень лиц, имеющих право на подачу зая</w:t>
            </w:r>
            <w:r w:rsidRPr="00051192">
              <w:rPr>
                <w:rFonts w:ascii="Times New Roman" w:hAnsi="Times New Roman"/>
              </w:rPr>
              <w:t>в</w:t>
            </w:r>
            <w:r w:rsidRPr="00051192">
              <w:rPr>
                <w:rFonts w:ascii="Times New Roman" w:hAnsi="Times New Roman"/>
              </w:rPr>
              <w:t>ления от имени заявителя</w:t>
            </w:r>
          </w:p>
        </w:tc>
        <w:tc>
          <w:tcPr>
            <w:tcW w:w="1418" w:type="dxa"/>
          </w:tcPr>
          <w:p w:rsidR="00414473" w:rsidRPr="0005119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Наименов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ние док</w:t>
            </w:r>
            <w:r w:rsidRPr="00051192">
              <w:rPr>
                <w:rFonts w:ascii="Times New Roman" w:hAnsi="Times New Roman"/>
              </w:rPr>
              <w:t>у</w:t>
            </w:r>
            <w:r w:rsidRPr="00051192">
              <w:rPr>
                <w:rFonts w:ascii="Times New Roman" w:hAnsi="Times New Roman"/>
              </w:rPr>
              <w:t>мента, по</w:t>
            </w:r>
            <w:r w:rsidRPr="00051192">
              <w:rPr>
                <w:rFonts w:ascii="Times New Roman" w:hAnsi="Times New Roman"/>
              </w:rPr>
              <w:t>д</w:t>
            </w:r>
            <w:r w:rsidRPr="00051192">
              <w:rPr>
                <w:rFonts w:ascii="Times New Roman" w:hAnsi="Times New Roman"/>
              </w:rPr>
              <w:t>твержда</w:t>
            </w:r>
            <w:r w:rsidRPr="00051192">
              <w:rPr>
                <w:rFonts w:ascii="Times New Roman" w:hAnsi="Times New Roman"/>
              </w:rPr>
              <w:t>ю</w:t>
            </w:r>
            <w:r w:rsidRPr="00051192">
              <w:rPr>
                <w:rFonts w:ascii="Times New Roman" w:hAnsi="Times New Roman"/>
              </w:rPr>
              <w:t>щего право подачи з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явления от имени за</w:t>
            </w:r>
            <w:r w:rsidRPr="00051192">
              <w:rPr>
                <w:rFonts w:ascii="Times New Roman" w:hAnsi="Times New Roman"/>
              </w:rPr>
              <w:t>я</w:t>
            </w:r>
            <w:r w:rsidRPr="00051192">
              <w:rPr>
                <w:rFonts w:ascii="Times New Roman" w:hAnsi="Times New Roman"/>
              </w:rPr>
              <w:t>вителя</w:t>
            </w:r>
          </w:p>
        </w:tc>
        <w:tc>
          <w:tcPr>
            <w:tcW w:w="2693" w:type="dxa"/>
          </w:tcPr>
          <w:p w:rsidR="00414473" w:rsidRPr="0005119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Установленные требов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ния к документу, по</w:t>
            </w:r>
            <w:r w:rsidRPr="00051192">
              <w:rPr>
                <w:rFonts w:ascii="Times New Roman" w:hAnsi="Times New Roman"/>
              </w:rPr>
              <w:t>д</w:t>
            </w:r>
            <w:r w:rsidRPr="00051192">
              <w:rPr>
                <w:rFonts w:ascii="Times New Roman" w:hAnsi="Times New Roman"/>
              </w:rPr>
              <w:t>тверждающему право п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дачи заявления от имени заявителя</w:t>
            </w:r>
          </w:p>
        </w:tc>
      </w:tr>
      <w:tr w:rsidR="00563185" w:rsidRPr="00563185" w:rsidTr="0022566F">
        <w:trPr>
          <w:trHeight w:val="236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44FFA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5E3095" w:rsidRPr="00563185" w:rsidTr="0022566F">
        <w:trPr>
          <w:trHeight w:val="236"/>
        </w:trPr>
        <w:tc>
          <w:tcPr>
            <w:tcW w:w="15134" w:type="dxa"/>
            <w:gridSpan w:val="8"/>
          </w:tcPr>
          <w:p w:rsidR="005E3095" w:rsidRPr="00563185" w:rsidRDefault="005E3095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051192" w:rsidRPr="00051192">
              <w:rPr>
                <w:rFonts w:ascii="Times New Roman" w:hAnsi="Times New Roman"/>
                <w:b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="00051192" w:rsidRPr="00051192">
              <w:rPr>
                <w:rFonts w:ascii="Times New Roman" w:hAnsi="Times New Roman"/>
                <w:b/>
                <w:bCs/>
              </w:rPr>
              <w:t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</w:t>
            </w:r>
            <w:r w:rsidR="00051192" w:rsidRPr="00051192">
              <w:rPr>
                <w:rFonts w:ascii="Times New Roman" w:hAnsi="Times New Roman"/>
                <w:b/>
                <w:bCs/>
              </w:rPr>
              <w:t>о</w:t>
            </w:r>
            <w:r w:rsidR="00051192" w:rsidRPr="00051192">
              <w:rPr>
                <w:rFonts w:ascii="Times New Roman" w:hAnsi="Times New Roman"/>
                <w:b/>
                <w:bCs/>
              </w:rPr>
              <w:t>нального или межмуниципального, местного значения муниципального района, участкам таких автомобильных дорог.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 w:val="restart"/>
          </w:tcPr>
          <w:p w:rsidR="005E3095" w:rsidRPr="0056318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зические </w:t>
            </w:r>
            <w:r w:rsidRPr="00563185">
              <w:rPr>
                <w:rFonts w:ascii="Times New Roman" w:hAnsi="Times New Roman"/>
              </w:rPr>
              <w:t>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Документ, удостов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ряющий личность заявителя.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ное заявителем соответству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</w:t>
            </w: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/>
          </w:tcPr>
          <w:p w:rsidR="005E309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вующим по доверенности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быть действующей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 w:val="restart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юридические 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/>
          </w:tcPr>
          <w:p w:rsidR="0022566F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моченного на это.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чение одного года с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мента ее выдачи).</w:t>
            </w:r>
          </w:p>
        </w:tc>
      </w:tr>
    </w:tbl>
    <w:p w:rsidR="00CB5641" w:rsidRPr="00563185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63185">
        <w:rPr>
          <w:rFonts w:ascii="Times New Roman" w:hAnsi="Times New Roman"/>
          <w:b/>
        </w:rPr>
        <w:t xml:space="preserve"> </w:t>
      </w:r>
    </w:p>
    <w:p w:rsidR="00DD19AE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3260"/>
        <w:gridCol w:w="1418"/>
        <w:gridCol w:w="850"/>
        <w:gridCol w:w="4819"/>
        <w:gridCol w:w="1276"/>
        <w:gridCol w:w="1275"/>
      </w:tblGrid>
      <w:tr w:rsidR="00563185" w:rsidRPr="00563185" w:rsidTr="00F20FD2">
        <w:trPr>
          <w:trHeight w:val="1935"/>
        </w:trPr>
        <w:tc>
          <w:tcPr>
            <w:tcW w:w="534" w:type="dxa"/>
          </w:tcPr>
          <w:p w:rsidR="00DD19AE" w:rsidRPr="0005119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№</w:t>
            </w:r>
          </w:p>
        </w:tc>
        <w:tc>
          <w:tcPr>
            <w:tcW w:w="1984" w:type="dxa"/>
          </w:tcPr>
          <w:p w:rsidR="00DD19AE" w:rsidRPr="0005119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Категория док</w:t>
            </w:r>
            <w:r w:rsidRPr="00051192">
              <w:rPr>
                <w:rFonts w:ascii="Times New Roman" w:hAnsi="Times New Roman"/>
              </w:rPr>
              <w:t>у</w:t>
            </w:r>
            <w:r w:rsidRPr="00051192">
              <w:rPr>
                <w:rFonts w:ascii="Times New Roman" w:hAnsi="Times New Roman"/>
              </w:rPr>
              <w:t>мента</w:t>
            </w:r>
          </w:p>
        </w:tc>
        <w:tc>
          <w:tcPr>
            <w:tcW w:w="3260" w:type="dxa"/>
          </w:tcPr>
          <w:p w:rsidR="00DD19AE" w:rsidRPr="0005119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Наименование документов, к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торые представляет заявитель для получения «подуслуги»</w:t>
            </w:r>
          </w:p>
        </w:tc>
        <w:tc>
          <w:tcPr>
            <w:tcW w:w="1418" w:type="dxa"/>
          </w:tcPr>
          <w:p w:rsidR="00DD19AE" w:rsidRPr="0005119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Количество необход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мых экзе</w:t>
            </w:r>
            <w:r w:rsidRPr="00051192">
              <w:rPr>
                <w:rFonts w:ascii="Times New Roman" w:hAnsi="Times New Roman"/>
              </w:rPr>
              <w:t>м</w:t>
            </w:r>
            <w:r w:rsidRPr="00051192">
              <w:rPr>
                <w:rFonts w:ascii="Times New Roman" w:hAnsi="Times New Roman"/>
              </w:rPr>
              <w:t>пляров д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кумента с указанием подли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ник/копия</w:t>
            </w:r>
          </w:p>
        </w:tc>
        <w:tc>
          <w:tcPr>
            <w:tcW w:w="850" w:type="dxa"/>
          </w:tcPr>
          <w:p w:rsidR="00DD19AE" w:rsidRPr="00051192" w:rsidRDefault="0022566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Усл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вие пр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до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тавл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ния док</w:t>
            </w:r>
            <w:r w:rsidRPr="00051192">
              <w:rPr>
                <w:rFonts w:ascii="Times New Roman" w:hAnsi="Times New Roman"/>
              </w:rPr>
              <w:t>у</w:t>
            </w:r>
            <w:r w:rsidRPr="00051192">
              <w:rPr>
                <w:rFonts w:ascii="Times New Roman" w:hAnsi="Times New Roman"/>
              </w:rPr>
              <w:t>мента</w:t>
            </w:r>
          </w:p>
        </w:tc>
        <w:tc>
          <w:tcPr>
            <w:tcW w:w="4819" w:type="dxa"/>
          </w:tcPr>
          <w:p w:rsidR="00DD19AE" w:rsidRPr="0005119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D19AE" w:rsidRPr="0005119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1275" w:type="dxa"/>
          </w:tcPr>
          <w:p w:rsidR="00DD19AE" w:rsidRPr="0005119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Образец докуме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та/заполнения док</w:t>
            </w:r>
            <w:r w:rsidRPr="00051192">
              <w:rPr>
                <w:rFonts w:ascii="Times New Roman" w:hAnsi="Times New Roman"/>
              </w:rPr>
              <w:t>у</w:t>
            </w:r>
            <w:r w:rsidRPr="00051192">
              <w:rPr>
                <w:rFonts w:ascii="Times New Roman" w:hAnsi="Times New Roman"/>
              </w:rPr>
              <w:t>мента</w:t>
            </w:r>
          </w:p>
        </w:tc>
      </w:tr>
      <w:tr w:rsidR="00563185" w:rsidRPr="00563185" w:rsidTr="00F20FD2"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481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22566F" w:rsidRPr="00563185" w:rsidTr="00F20FD2">
        <w:tc>
          <w:tcPr>
            <w:tcW w:w="15416" w:type="dxa"/>
            <w:gridSpan w:val="8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051192" w:rsidRPr="00051192">
              <w:rPr>
                <w:rFonts w:ascii="Times New Roman" w:hAnsi="Times New Roman"/>
                <w:b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="00051192" w:rsidRPr="00051192">
              <w:rPr>
                <w:rFonts w:ascii="Times New Roman" w:hAnsi="Times New Roman"/>
                <w:b/>
                <w:bCs/>
              </w:rPr>
              <w:t>в случае, если маршрут, часть маршрута тяжеловесного и (или) крупногабаритного транспортного средства проходят по а</w:t>
            </w:r>
            <w:r w:rsidR="00051192" w:rsidRPr="00051192">
              <w:rPr>
                <w:rFonts w:ascii="Times New Roman" w:hAnsi="Times New Roman"/>
                <w:b/>
                <w:bCs/>
              </w:rPr>
              <w:t>в</w:t>
            </w:r>
            <w:r w:rsidR="00051192" w:rsidRPr="00051192">
              <w:rPr>
                <w:rFonts w:ascii="Times New Roman" w:hAnsi="Times New Roman"/>
                <w:b/>
                <w:bCs/>
              </w:rPr>
              <w:t>томобильным дорогам местного значения  сельского поселения, при условии, что маршрут данного транспортного средства проходит в границах нас</w:t>
            </w:r>
            <w:r w:rsidR="00051192" w:rsidRPr="00051192">
              <w:rPr>
                <w:rFonts w:ascii="Times New Roman" w:hAnsi="Times New Roman"/>
                <w:b/>
                <w:bCs/>
              </w:rPr>
              <w:t>е</w:t>
            </w:r>
            <w:r w:rsidR="00051192" w:rsidRPr="00051192">
              <w:rPr>
                <w:rFonts w:ascii="Times New Roman" w:hAnsi="Times New Roman"/>
                <w:b/>
                <w:bCs/>
              </w:rPr>
              <w:t>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      </w:r>
          </w:p>
        </w:tc>
      </w:tr>
      <w:tr w:rsidR="00563185" w:rsidRPr="00563185" w:rsidTr="00F20FD2">
        <w:trPr>
          <w:trHeight w:val="2236"/>
        </w:trPr>
        <w:tc>
          <w:tcPr>
            <w:tcW w:w="534" w:type="dxa"/>
          </w:tcPr>
          <w:p w:rsidR="00F13808" w:rsidRPr="00563185" w:rsidRDefault="00F1380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F13808" w:rsidRPr="0022566F" w:rsidRDefault="0022566F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22566F">
              <w:rPr>
                <w:rFonts w:ascii="Times New Roman" w:hAnsi="Times New Roman"/>
              </w:rPr>
              <w:t>Заявление на ок</w:t>
            </w:r>
            <w:r w:rsidRPr="0022566F">
              <w:rPr>
                <w:rFonts w:ascii="Times New Roman" w:hAnsi="Times New Roman"/>
              </w:rPr>
              <w:t>а</w:t>
            </w:r>
            <w:r w:rsidRPr="0022566F">
              <w:rPr>
                <w:rFonts w:ascii="Times New Roman" w:hAnsi="Times New Roman"/>
              </w:rPr>
              <w:t>зание услуги</w:t>
            </w:r>
          </w:p>
          <w:p w:rsidR="00F13808" w:rsidRPr="0022566F" w:rsidRDefault="00F13808" w:rsidP="00225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13808" w:rsidRPr="00563185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418" w:type="dxa"/>
          </w:tcPr>
          <w:p w:rsidR="00F13808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850" w:type="dxa"/>
          </w:tcPr>
          <w:p w:rsidR="00F13808" w:rsidRPr="00563185" w:rsidRDefault="0022566F" w:rsidP="0025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13808" w:rsidRPr="00563185" w:rsidRDefault="00F13808" w:rsidP="00167C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946BBB" w:rsidRPr="00563185" w:rsidRDefault="0022566F" w:rsidP="00946BB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46BBB" w:rsidRPr="00563185">
              <w:rPr>
                <w:rFonts w:ascii="Times New Roman" w:hAnsi="Times New Roman"/>
              </w:rPr>
              <w:t>В заявлении должна быть указана информация о заявителе. Заявление должно быть подписано заявителем или его уполномоченным предст</w:t>
            </w:r>
            <w:r w:rsidR="00946BBB" w:rsidRPr="00563185">
              <w:rPr>
                <w:rFonts w:ascii="Times New Roman" w:hAnsi="Times New Roman"/>
              </w:rPr>
              <w:t>а</w:t>
            </w:r>
            <w:r w:rsidR="00946BBB" w:rsidRPr="00563185">
              <w:rPr>
                <w:rFonts w:ascii="Times New Roman" w:hAnsi="Times New Roman"/>
              </w:rPr>
              <w:t>вителем.</w:t>
            </w:r>
          </w:p>
          <w:p w:rsidR="00F13808" w:rsidRPr="00563185" w:rsidRDefault="00946BBB" w:rsidP="002256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Заявление на получение специального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на движение по автомобильным дорогам тяжеловесного и (или) крупногабаритного транспортного средства подается по</w:t>
            </w:r>
            <w:r w:rsidR="0022566F">
              <w:rPr>
                <w:rFonts w:ascii="Times New Roman" w:hAnsi="Times New Roman"/>
              </w:rPr>
              <w:t xml:space="preserve"> устано</w:t>
            </w:r>
            <w:r w:rsidR="0022566F">
              <w:rPr>
                <w:rFonts w:ascii="Times New Roman" w:hAnsi="Times New Roman"/>
              </w:rPr>
              <w:t>в</w:t>
            </w:r>
            <w:r w:rsidR="0022566F">
              <w:rPr>
                <w:rFonts w:ascii="Times New Roman" w:hAnsi="Times New Roman"/>
              </w:rPr>
              <w:t xml:space="preserve">ленной </w:t>
            </w:r>
            <w:r w:rsidRPr="00563185">
              <w:rPr>
                <w:rFonts w:ascii="Times New Roman" w:hAnsi="Times New Roman"/>
              </w:rPr>
              <w:t>фор</w:t>
            </w:r>
            <w:r w:rsidR="0022566F">
              <w:rPr>
                <w:rFonts w:ascii="Times New Roman" w:hAnsi="Times New Roman"/>
              </w:rPr>
              <w:t>ме</w:t>
            </w:r>
          </w:p>
        </w:tc>
        <w:tc>
          <w:tcPr>
            <w:tcW w:w="1276" w:type="dxa"/>
          </w:tcPr>
          <w:p w:rsidR="00F13808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  <w:r w:rsidR="0004716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5" w:type="dxa"/>
          </w:tcPr>
          <w:p w:rsidR="00F13808" w:rsidRPr="00563185" w:rsidRDefault="0022566F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22566F" w:rsidRPr="00563185" w:rsidTr="00F20FD2">
        <w:trPr>
          <w:trHeight w:val="2263"/>
        </w:trPr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</w:tcPr>
          <w:p w:rsidR="0022566F" w:rsidRPr="00563185" w:rsidRDefault="0022566F" w:rsidP="00047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Схема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</w:t>
            </w:r>
          </w:p>
        </w:tc>
        <w:tc>
          <w:tcPr>
            <w:tcW w:w="3260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 (автопоезда), с использованием которого планируется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ка тяжеловесных и (или) кру</w:t>
            </w:r>
            <w:r w:rsidRPr="00563185">
              <w:rPr>
                <w:rFonts w:ascii="Times New Roman" w:hAnsi="Times New Roman"/>
              </w:rPr>
              <w:t>п</w:t>
            </w:r>
            <w:r w:rsidRPr="00563185">
              <w:rPr>
                <w:rFonts w:ascii="Times New Roman" w:hAnsi="Times New Roman"/>
              </w:rPr>
              <w:t>ногабаритных грузов, с изобр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жением раз</w:t>
            </w:r>
            <w:r>
              <w:rPr>
                <w:rFonts w:ascii="Times New Roman" w:hAnsi="Times New Roman"/>
              </w:rPr>
              <w:t>мещения такого гр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за. </w:t>
            </w:r>
          </w:p>
        </w:tc>
        <w:tc>
          <w:tcPr>
            <w:tcW w:w="1418" w:type="dxa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850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819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ление нагрузки по осям и в случае неравноме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ного распределения нагрузки по длине оси - распределение на отдельные колеса;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Сведения о технических требованиях к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ке заявленного груза в транспортном положении</w:t>
            </w:r>
          </w:p>
        </w:tc>
        <w:tc>
          <w:tcPr>
            <w:tcW w:w="1276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 2</w:t>
            </w:r>
          </w:p>
        </w:tc>
        <w:tc>
          <w:tcPr>
            <w:tcW w:w="1275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22566F" w:rsidRPr="00563185" w:rsidTr="00F20FD2"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4" w:type="dxa"/>
          </w:tcPr>
          <w:p w:rsidR="0022566F" w:rsidRPr="00563185" w:rsidRDefault="0022566F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окумент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</w:t>
            </w:r>
          </w:p>
        </w:tc>
        <w:tc>
          <w:tcPr>
            <w:tcW w:w="3260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 транспортного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(паспорт транспортного средства или свидетельство о регистрации транспортного средства), с использованием которого планируется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ка тяжеловесных и (или) кру</w:t>
            </w:r>
            <w:r w:rsidRPr="00563185">
              <w:rPr>
                <w:rFonts w:ascii="Times New Roman" w:hAnsi="Times New Roman"/>
              </w:rPr>
              <w:t>п</w:t>
            </w:r>
            <w:r w:rsidRPr="00563185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габаритных грузов</w:t>
            </w:r>
          </w:p>
        </w:tc>
        <w:tc>
          <w:tcPr>
            <w:tcW w:w="1418" w:type="dxa"/>
          </w:tcPr>
          <w:p w:rsidR="0022566F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850" w:type="dxa"/>
          </w:tcPr>
          <w:p w:rsidR="0022566F" w:rsidRPr="00563185" w:rsidRDefault="0022566F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819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Копии документов заверяются подписью и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чатью заявителя или нотари</w:t>
            </w:r>
            <w:r>
              <w:rPr>
                <w:rFonts w:ascii="Times New Roman" w:hAnsi="Times New Roman"/>
              </w:rPr>
              <w:t>ально.</w:t>
            </w:r>
          </w:p>
        </w:tc>
        <w:tc>
          <w:tcPr>
            <w:tcW w:w="1276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126"/>
        <w:gridCol w:w="2977"/>
        <w:gridCol w:w="1276"/>
        <w:gridCol w:w="2126"/>
        <w:gridCol w:w="850"/>
        <w:gridCol w:w="1560"/>
        <w:gridCol w:w="1417"/>
        <w:gridCol w:w="1417"/>
      </w:tblGrid>
      <w:tr w:rsidR="00047168" w:rsidRPr="00563185" w:rsidTr="002923C5">
        <w:trPr>
          <w:trHeight w:val="2287"/>
        </w:trPr>
        <w:tc>
          <w:tcPr>
            <w:tcW w:w="1526" w:type="dxa"/>
          </w:tcPr>
          <w:p w:rsidR="00047168" w:rsidRPr="00051192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1192">
              <w:rPr>
                <w:rFonts w:ascii="Times New Roman" w:hAnsi="Times New Roman"/>
              </w:rPr>
              <w:t>Реквизиты актуальной технологич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ской карты межведомс</w:t>
            </w:r>
            <w:r w:rsidRPr="00051192">
              <w:rPr>
                <w:rFonts w:ascii="Times New Roman" w:hAnsi="Times New Roman"/>
              </w:rPr>
              <w:t>т</w:t>
            </w:r>
            <w:r w:rsidRPr="00051192">
              <w:rPr>
                <w:rFonts w:ascii="Times New Roman" w:hAnsi="Times New Roman"/>
              </w:rPr>
              <w:t>венного взаимодейс</w:t>
            </w:r>
            <w:r w:rsidRPr="00051192">
              <w:rPr>
                <w:rFonts w:ascii="Times New Roman" w:hAnsi="Times New Roman"/>
              </w:rPr>
              <w:t>т</w:t>
            </w:r>
            <w:r w:rsidRPr="00051192">
              <w:rPr>
                <w:rFonts w:ascii="Times New Roman" w:hAnsi="Times New Roman"/>
              </w:rPr>
              <w:t>вия</w:t>
            </w:r>
            <w:r w:rsidRPr="0005119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047168" w:rsidRPr="00051192" w:rsidRDefault="00047168" w:rsidP="000471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Наименование з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прашиваемого д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кумента (сведения)</w:t>
            </w:r>
          </w:p>
        </w:tc>
        <w:tc>
          <w:tcPr>
            <w:tcW w:w="2977" w:type="dxa"/>
          </w:tcPr>
          <w:p w:rsidR="00047168" w:rsidRPr="00051192" w:rsidRDefault="00047168" w:rsidP="000471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Перечень и состав сведений, запрашиваемых в рамках межведомственного инфо</w:t>
            </w:r>
            <w:r w:rsidRPr="00051192">
              <w:rPr>
                <w:rFonts w:ascii="Times New Roman" w:hAnsi="Times New Roman"/>
              </w:rPr>
              <w:t>р</w:t>
            </w:r>
            <w:r w:rsidRPr="00051192">
              <w:rPr>
                <w:rFonts w:ascii="Times New Roman" w:hAnsi="Times New Roman"/>
              </w:rPr>
              <w:t xml:space="preserve">мационного взаимодействия </w:t>
            </w:r>
          </w:p>
        </w:tc>
        <w:tc>
          <w:tcPr>
            <w:tcW w:w="1276" w:type="dxa"/>
          </w:tcPr>
          <w:p w:rsidR="00047168" w:rsidRPr="00051192" w:rsidRDefault="00047168" w:rsidP="000471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Наимен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вание о</w:t>
            </w:r>
            <w:r w:rsidRPr="00051192">
              <w:rPr>
                <w:rFonts w:ascii="Times New Roman" w:hAnsi="Times New Roman"/>
              </w:rPr>
              <w:t>р</w:t>
            </w:r>
            <w:r w:rsidRPr="00051192">
              <w:rPr>
                <w:rFonts w:ascii="Times New Roman" w:hAnsi="Times New Roman"/>
              </w:rPr>
              <w:t>гана (орг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низации), напра</w:t>
            </w:r>
            <w:r w:rsidRPr="00051192">
              <w:rPr>
                <w:rFonts w:ascii="Times New Roman" w:hAnsi="Times New Roman"/>
              </w:rPr>
              <w:t>в</w:t>
            </w:r>
            <w:r w:rsidRPr="00051192">
              <w:rPr>
                <w:rFonts w:ascii="Times New Roman" w:hAnsi="Times New Roman"/>
              </w:rPr>
              <w:t>ляющего (ей) ме</w:t>
            </w:r>
            <w:r w:rsidRPr="00051192">
              <w:rPr>
                <w:rFonts w:ascii="Times New Roman" w:hAnsi="Times New Roman"/>
              </w:rPr>
              <w:t>ж</w:t>
            </w:r>
            <w:r w:rsidRPr="00051192">
              <w:rPr>
                <w:rFonts w:ascii="Times New Roman" w:hAnsi="Times New Roman"/>
              </w:rPr>
              <w:t>ведомс</w:t>
            </w:r>
            <w:r w:rsidRPr="00051192">
              <w:rPr>
                <w:rFonts w:ascii="Times New Roman" w:hAnsi="Times New Roman"/>
              </w:rPr>
              <w:t>т</w:t>
            </w:r>
            <w:r w:rsidRPr="00051192">
              <w:rPr>
                <w:rFonts w:ascii="Times New Roman" w:hAnsi="Times New Roman"/>
              </w:rPr>
              <w:t>венный запрос</w:t>
            </w:r>
          </w:p>
        </w:tc>
        <w:tc>
          <w:tcPr>
            <w:tcW w:w="2126" w:type="dxa"/>
          </w:tcPr>
          <w:p w:rsidR="00047168" w:rsidRPr="00051192" w:rsidRDefault="00047168" w:rsidP="000471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Наименование о</w:t>
            </w:r>
            <w:r w:rsidRPr="00051192">
              <w:rPr>
                <w:rFonts w:ascii="Times New Roman" w:hAnsi="Times New Roman"/>
              </w:rPr>
              <w:t>р</w:t>
            </w:r>
            <w:r w:rsidRPr="00051192">
              <w:rPr>
                <w:rFonts w:ascii="Times New Roman" w:hAnsi="Times New Roman"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047168" w:rsidRPr="00051192" w:rsidRDefault="00047168" w:rsidP="000471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  <w:lang w:val="en-US"/>
              </w:rPr>
              <w:t>SID</w:t>
            </w:r>
            <w:r w:rsidRPr="00051192">
              <w:rPr>
                <w:rFonts w:ascii="Times New Roman" w:hAnsi="Times New Roman"/>
              </w:rPr>
              <w:t xml:space="preserve"> эле</w:t>
            </w:r>
            <w:r w:rsidRPr="00051192">
              <w:rPr>
                <w:rFonts w:ascii="Times New Roman" w:hAnsi="Times New Roman"/>
              </w:rPr>
              <w:t>к</w:t>
            </w:r>
            <w:r w:rsidRPr="00051192">
              <w:rPr>
                <w:rFonts w:ascii="Times New Roman" w:hAnsi="Times New Roman"/>
              </w:rPr>
              <w:t>тро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ного серв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са / н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им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нов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ние вида свед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ний</w:t>
            </w:r>
            <w:r w:rsidRPr="00051192">
              <w:rPr>
                <w:rStyle w:val="af1"/>
                <w:rFonts w:ascii="Times New Roman" w:hAnsi="Times New Roman"/>
              </w:rPr>
              <w:footnoteReference w:id="5"/>
            </w:r>
          </w:p>
        </w:tc>
        <w:tc>
          <w:tcPr>
            <w:tcW w:w="1560" w:type="dxa"/>
          </w:tcPr>
          <w:p w:rsidR="00047168" w:rsidRPr="00051192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1192">
              <w:rPr>
                <w:rFonts w:ascii="Times New Roman" w:hAnsi="Times New Roman"/>
              </w:rPr>
              <w:t>Срок осущ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ствления межведомс</w:t>
            </w:r>
            <w:r w:rsidRPr="00051192">
              <w:rPr>
                <w:rFonts w:ascii="Times New Roman" w:hAnsi="Times New Roman"/>
              </w:rPr>
              <w:t>т</w:t>
            </w:r>
            <w:r w:rsidRPr="00051192">
              <w:rPr>
                <w:rFonts w:ascii="Times New Roman" w:hAnsi="Times New Roman"/>
              </w:rPr>
              <w:t>венного и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формацио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ного взаим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действия</w:t>
            </w:r>
            <w:r w:rsidRPr="0005119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047168" w:rsidRPr="00051192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1192">
              <w:rPr>
                <w:rFonts w:ascii="Times New Roman" w:hAnsi="Times New Roman"/>
              </w:rPr>
              <w:t>Форма (шаблон) межведо</w:t>
            </w:r>
            <w:r w:rsidRPr="00051192">
              <w:rPr>
                <w:rFonts w:ascii="Times New Roman" w:hAnsi="Times New Roman"/>
              </w:rPr>
              <w:t>м</w:t>
            </w:r>
            <w:r w:rsidRPr="00051192">
              <w:rPr>
                <w:rFonts w:ascii="Times New Roman" w:hAnsi="Times New Roman"/>
              </w:rPr>
              <w:t>ственного запроса и ответа на межведо</w:t>
            </w:r>
            <w:r w:rsidRPr="00051192">
              <w:rPr>
                <w:rFonts w:ascii="Times New Roman" w:hAnsi="Times New Roman"/>
              </w:rPr>
              <w:t>м</w:t>
            </w:r>
            <w:r w:rsidRPr="00051192">
              <w:rPr>
                <w:rFonts w:ascii="Times New Roman" w:hAnsi="Times New Roman"/>
              </w:rPr>
              <w:t>ственный запрос</w:t>
            </w:r>
            <w:r w:rsidRPr="00051192">
              <w:rPr>
                <w:rStyle w:val="af1"/>
                <w:rFonts w:ascii="Times New Roman" w:hAnsi="Times New Roman"/>
              </w:rPr>
              <w:footnoteReference w:id="6"/>
            </w:r>
          </w:p>
        </w:tc>
        <w:tc>
          <w:tcPr>
            <w:tcW w:w="1417" w:type="dxa"/>
          </w:tcPr>
          <w:p w:rsidR="00047168" w:rsidRPr="00051192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1192">
              <w:rPr>
                <w:rFonts w:ascii="Times New Roman" w:hAnsi="Times New Roman"/>
              </w:rPr>
              <w:t>Образец з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полнения формы ме</w:t>
            </w:r>
            <w:r w:rsidRPr="00051192">
              <w:rPr>
                <w:rFonts w:ascii="Times New Roman" w:hAnsi="Times New Roman"/>
              </w:rPr>
              <w:t>ж</w:t>
            </w:r>
            <w:r w:rsidRPr="00051192">
              <w:rPr>
                <w:rFonts w:ascii="Times New Roman" w:hAnsi="Times New Roman"/>
              </w:rPr>
              <w:t>ведомстве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ного запроса и ответа на межведо</w:t>
            </w:r>
            <w:r w:rsidRPr="00051192">
              <w:rPr>
                <w:rFonts w:ascii="Times New Roman" w:hAnsi="Times New Roman"/>
              </w:rPr>
              <w:t>м</w:t>
            </w:r>
            <w:r w:rsidRPr="00051192">
              <w:rPr>
                <w:rFonts w:ascii="Times New Roman" w:hAnsi="Times New Roman"/>
              </w:rPr>
              <w:t>ственный запрос</w:t>
            </w:r>
            <w:r w:rsidRPr="00051192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563185" w:rsidRPr="00563185" w:rsidTr="002923C5">
        <w:trPr>
          <w:trHeight w:val="232"/>
        </w:trPr>
        <w:tc>
          <w:tcPr>
            <w:tcW w:w="15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rPr>
          <w:trHeight w:val="232"/>
        </w:trPr>
        <w:tc>
          <w:tcPr>
            <w:tcW w:w="15275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051192" w:rsidRPr="00051192">
              <w:rPr>
                <w:rFonts w:ascii="Times New Roman" w:hAnsi="Times New Roman"/>
                <w:b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="00051192" w:rsidRPr="00051192">
              <w:rPr>
                <w:rFonts w:ascii="Times New Roman" w:hAnsi="Times New Roman"/>
                <w:b/>
                <w:bCs/>
              </w:rPr>
              <w:t>в случае, если маршрут, часть маршрута тяжеловесного и (или) крупногабаритного транспортного средства проходят по а</w:t>
            </w:r>
            <w:r w:rsidR="00051192" w:rsidRPr="00051192">
              <w:rPr>
                <w:rFonts w:ascii="Times New Roman" w:hAnsi="Times New Roman"/>
                <w:b/>
                <w:bCs/>
              </w:rPr>
              <w:t>в</w:t>
            </w:r>
            <w:r w:rsidR="00051192" w:rsidRPr="00051192">
              <w:rPr>
                <w:rFonts w:ascii="Times New Roman" w:hAnsi="Times New Roman"/>
                <w:b/>
                <w:bCs/>
              </w:rPr>
              <w:t>томобильным дорогам местного значения  сельского поселения, при условии, что маршрут данного транспортного средства проходит в границах н</w:t>
            </w:r>
            <w:r w:rsidR="00051192" w:rsidRPr="00051192">
              <w:rPr>
                <w:rFonts w:ascii="Times New Roman" w:hAnsi="Times New Roman"/>
                <w:b/>
                <w:bCs/>
              </w:rPr>
              <w:t>а</w:t>
            </w:r>
            <w:r w:rsidR="00051192" w:rsidRPr="00051192">
              <w:rPr>
                <w:rFonts w:ascii="Times New Roman" w:hAnsi="Times New Roman"/>
                <w:b/>
                <w:bCs/>
              </w:rPr>
              <w:t>селенных пунктов сельского поселения и указанные маршрут, часть маршрута не проходят по автомобильным дорогам федерального, региональн</w:t>
            </w:r>
            <w:r w:rsidR="00051192" w:rsidRPr="00051192">
              <w:rPr>
                <w:rFonts w:ascii="Times New Roman" w:hAnsi="Times New Roman"/>
                <w:b/>
                <w:bCs/>
              </w:rPr>
              <w:t>о</w:t>
            </w:r>
            <w:r w:rsidR="00051192" w:rsidRPr="00051192">
              <w:rPr>
                <w:rFonts w:ascii="Times New Roman" w:hAnsi="Times New Roman"/>
                <w:b/>
                <w:bCs/>
              </w:rPr>
              <w:t>го или межмуниципального, местного значения муниципального района, участкам таких автомобильных дорог.</w:t>
            </w: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РИП</w:t>
            </w:r>
          </w:p>
          <w:p w:rsidR="002923C5" w:rsidRPr="0056318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РЮЛ</w:t>
            </w:r>
          </w:p>
        </w:tc>
        <w:tc>
          <w:tcPr>
            <w:tcW w:w="2977" w:type="dxa"/>
          </w:tcPr>
          <w:p w:rsidR="002923C5" w:rsidRPr="00563185" w:rsidRDefault="002923C5" w:rsidP="00047168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Информация о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венной регистрации в кач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стве индивидуального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принимателя или юридич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лица, зарегистрир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ванных на территории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в отн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шении владельца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средства.</w:t>
            </w:r>
          </w:p>
        </w:tc>
        <w:tc>
          <w:tcPr>
            <w:tcW w:w="1276" w:type="dxa"/>
          </w:tcPr>
          <w:p w:rsidR="002923C5" w:rsidRPr="00563185" w:rsidRDefault="002923C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Управление Фед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ральной налоговой службы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  <w:p w:rsidR="002923C5" w:rsidRPr="00563185" w:rsidRDefault="002923C5" w:rsidP="00047168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Pr="00563185" w:rsidRDefault="002923C5" w:rsidP="000B781D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шрута</w:t>
            </w:r>
          </w:p>
        </w:tc>
        <w:tc>
          <w:tcPr>
            <w:tcW w:w="2977" w:type="dxa"/>
          </w:tcPr>
          <w:p w:rsidR="002923C5" w:rsidRPr="00563185" w:rsidRDefault="002923C5" w:rsidP="000B781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в необход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мых случаях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</w:t>
            </w:r>
          </w:p>
        </w:tc>
        <w:tc>
          <w:tcPr>
            <w:tcW w:w="1276" w:type="dxa"/>
          </w:tcPr>
          <w:p w:rsidR="002923C5" w:rsidRPr="00563185" w:rsidRDefault="002923C5" w:rsidP="0004716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Управление ГИБДД ГУ МВД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047168">
      <w:pPr>
        <w:spacing w:line="240" w:lineRule="auto"/>
        <w:rPr>
          <w:rFonts w:ascii="Times New Roman" w:hAnsi="Times New Roman"/>
        </w:rPr>
      </w:pPr>
    </w:p>
    <w:p w:rsidR="00563185" w:rsidRPr="00563185" w:rsidRDefault="00563185" w:rsidP="00CC6907">
      <w:pPr>
        <w:spacing w:line="240" w:lineRule="auto"/>
        <w:ind w:left="720"/>
        <w:rPr>
          <w:rFonts w:ascii="Times New Roman" w:hAnsi="Times New Roman"/>
        </w:rPr>
      </w:pPr>
    </w:p>
    <w:p w:rsidR="00DE6534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3260"/>
        <w:gridCol w:w="1701"/>
        <w:gridCol w:w="1418"/>
        <w:gridCol w:w="1559"/>
        <w:gridCol w:w="2410"/>
        <w:gridCol w:w="850"/>
        <w:gridCol w:w="992"/>
      </w:tblGrid>
      <w:tr w:rsidR="00563185" w:rsidRPr="00563185" w:rsidTr="00F20FD2">
        <w:trPr>
          <w:trHeight w:val="1559"/>
        </w:trPr>
        <w:tc>
          <w:tcPr>
            <w:tcW w:w="534" w:type="dxa"/>
            <w:vMerge w:val="restart"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3260" w:type="dxa"/>
            <w:vMerge w:val="restart"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Требования к докуме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ту/документам,  являющимся результатом «подуслуги»</w:t>
            </w:r>
            <w:r w:rsidR="002923C5" w:rsidRPr="00051192">
              <w:rPr>
                <w:rStyle w:val="af1"/>
                <w:rFonts w:ascii="Times New Roman" w:hAnsi="Times New Roman"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Характерист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ка результата (положител</w:t>
            </w:r>
            <w:r w:rsidRPr="00051192">
              <w:rPr>
                <w:rFonts w:ascii="Times New Roman" w:hAnsi="Times New Roman"/>
              </w:rPr>
              <w:t>ь</w:t>
            </w:r>
            <w:r w:rsidRPr="00051192">
              <w:rPr>
                <w:rFonts w:ascii="Times New Roman" w:hAnsi="Times New Roman"/>
              </w:rPr>
              <w:t>ный/отрицательны)</w:t>
            </w:r>
          </w:p>
        </w:tc>
        <w:tc>
          <w:tcPr>
            <w:tcW w:w="1418" w:type="dxa"/>
            <w:vMerge w:val="restart"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1192">
              <w:rPr>
                <w:rFonts w:ascii="Times New Roman" w:hAnsi="Times New Roman"/>
              </w:rPr>
              <w:t>Форм</w:t>
            </w:r>
            <w:r w:rsidR="00FC3C26" w:rsidRPr="00051192">
              <w:rPr>
                <w:rFonts w:ascii="Times New Roman" w:hAnsi="Times New Roman"/>
              </w:rPr>
              <w:t>а д</w:t>
            </w:r>
            <w:r w:rsidR="00FC3C26" w:rsidRPr="00051192">
              <w:rPr>
                <w:rFonts w:ascii="Times New Roman" w:hAnsi="Times New Roman"/>
              </w:rPr>
              <w:t>о</w:t>
            </w:r>
            <w:r w:rsidR="00FC3C26" w:rsidRPr="00051192">
              <w:rPr>
                <w:rFonts w:ascii="Times New Roman" w:hAnsi="Times New Roman"/>
              </w:rPr>
              <w:t>куме</w:t>
            </w:r>
            <w:r w:rsidR="00FC3C26" w:rsidRPr="00051192">
              <w:rPr>
                <w:rFonts w:ascii="Times New Roman" w:hAnsi="Times New Roman"/>
              </w:rPr>
              <w:t>н</w:t>
            </w:r>
            <w:r w:rsidR="00FC3C26" w:rsidRPr="00051192">
              <w:rPr>
                <w:rFonts w:ascii="Times New Roman" w:hAnsi="Times New Roman"/>
              </w:rPr>
              <w:t>та/документов, явля</w:t>
            </w:r>
            <w:r w:rsidR="00FC3C26" w:rsidRPr="00051192">
              <w:rPr>
                <w:rFonts w:ascii="Times New Roman" w:hAnsi="Times New Roman"/>
              </w:rPr>
              <w:t>ю</w:t>
            </w:r>
            <w:r w:rsidR="00FC3C26" w:rsidRPr="00051192">
              <w:rPr>
                <w:rFonts w:ascii="Times New Roman" w:hAnsi="Times New Roman"/>
              </w:rPr>
              <w:t>щих</w:t>
            </w:r>
            <w:r w:rsidRPr="00051192">
              <w:rPr>
                <w:rFonts w:ascii="Times New Roman" w:hAnsi="Times New Roman"/>
              </w:rPr>
              <w:t>ся р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зультатом «подусл</w:t>
            </w:r>
            <w:r w:rsidRPr="00051192">
              <w:rPr>
                <w:rFonts w:ascii="Times New Roman" w:hAnsi="Times New Roman"/>
              </w:rPr>
              <w:t>у</w:t>
            </w:r>
            <w:r w:rsidRPr="00051192">
              <w:rPr>
                <w:rFonts w:ascii="Times New Roman" w:hAnsi="Times New Roman"/>
              </w:rPr>
              <w:t>ги»</w:t>
            </w:r>
            <w:r w:rsidR="002923C5" w:rsidRPr="00051192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1192">
              <w:rPr>
                <w:rFonts w:ascii="Times New Roman" w:hAnsi="Times New Roman"/>
              </w:rPr>
              <w:t>Образец д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куме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та/документов, являющи</w:t>
            </w:r>
            <w:r w:rsidRPr="00051192">
              <w:rPr>
                <w:rFonts w:ascii="Times New Roman" w:hAnsi="Times New Roman"/>
              </w:rPr>
              <w:t>х</w:t>
            </w:r>
            <w:r w:rsidRPr="00051192">
              <w:rPr>
                <w:rFonts w:ascii="Times New Roman" w:hAnsi="Times New Roman"/>
              </w:rPr>
              <w:t>ся результ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том «поду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луги»</w:t>
            </w:r>
            <w:r w:rsidR="002923C5" w:rsidRPr="00051192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получения р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зультата</w:t>
            </w:r>
          </w:p>
        </w:tc>
        <w:tc>
          <w:tcPr>
            <w:tcW w:w="1842" w:type="dxa"/>
            <w:gridSpan w:val="2"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1192">
              <w:rPr>
                <w:rFonts w:ascii="Times New Roman" w:hAnsi="Times New Roman"/>
              </w:rPr>
              <w:t>Срок хранения невостребова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ных заявителем результатов</w:t>
            </w:r>
            <w:r w:rsidR="002923C5" w:rsidRPr="00051192">
              <w:rPr>
                <w:rFonts w:ascii="Times New Roman" w:hAnsi="Times New Roman"/>
                <w:vertAlign w:val="superscript"/>
              </w:rPr>
              <w:t>7</w:t>
            </w:r>
          </w:p>
        </w:tc>
      </w:tr>
      <w:tr w:rsidR="00563185" w:rsidRPr="00563185" w:rsidTr="00F20FD2">
        <w:trPr>
          <w:trHeight w:val="377"/>
        </w:trPr>
        <w:tc>
          <w:tcPr>
            <w:tcW w:w="534" w:type="dxa"/>
            <w:vMerge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369B5" w:rsidRPr="00051192" w:rsidRDefault="00C369B5" w:rsidP="002923C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в орг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не</w:t>
            </w:r>
          </w:p>
        </w:tc>
        <w:tc>
          <w:tcPr>
            <w:tcW w:w="992" w:type="dxa"/>
          </w:tcPr>
          <w:p w:rsidR="00C369B5" w:rsidRPr="0005119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в МФЦ</w:t>
            </w:r>
          </w:p>
        </w:tc>
      </w:tr>
      <w:tr w:rsidR="00563185" w:rsidRPr="00563185" w:rsidTr="00F20FD2">
        <w:tc>
          <w:tcPr>
            <w:tcW w:w="5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F20FD2">
        <w:tc>
          <w:tcPr>
            <w:tcW w:w="15417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051192" w:rsidRPr="00051192">
              <w:rPr>
                <w:rFonts w:ascii="Times New Roman" w:hAnsi="Times New Roman"/>
                <w:b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="00051192" w:rsidRPr="00051192">
              <w:rPr>
                <w:rFonts w:ascii="Times New Roman" w:hAnsi="Times New Roman"/>
                <w:b/>
                <w:bCs/>
              </w:rPr>
              <w:t>в случае, если маршрут, часть маршрута тяжеловесного и (или) крупногабаритного транспортного средства проходят по а</w:t>
            </w:r>
            <w:r w:rsidR="00051192" w:rsidRPr="00051192">
              <w:rPr>
                <w:rFonts w:ascii="Times New Roman" w:hAnsi="Times New Roman"/>
                <w:b/>
                <w:bCs/>
              </w:rPr>
              <w:t>в</w:t>
            </w:r>
            <w:r w:rsidR="00051192" w:rsidRPr="00051192">
              <w:rPr>
                <w:rFonts w:ascii="Times New Roman" w:hAnsi="Times New Roman"/>
                <w:b/>
                <w:bCs/>
              </w:rPr>
              <w:t>томобильным дорогам местного значения  сельского поселения, при условии, что маршрут данного транспортного средства проходит в границах нас</w:t>
            </w:r>
            <w:r w:rsidR="00051192" w:rsidRPr="00051192">
              <w:rPr>
                <w:rFonts w:ascii="Times New Roman" w:hAnsi="Times New Roman"/>
                <w:b/>
                <w:bCs/>
              </w:rPr>
              <w:t>е</w:t>
            </w:r>
            <w:r w:rsidR="00051192" w:rsidRPr="00051192">
              <w:rPr>
                <w:rFonts w:ascii="Times New Roman" w:hAnsi="Times New Roman"/>
                <w:b/>
                <w:bCs/>
              </w:rPr>
              <w:t>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      </w:r>
          </w:p>
        </w:tc>
      </w:tr>
      <w:tr w:rsidR="002923C5" w:rsidRPr="00563185" w:rsidTr="00F20FD2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23C5" w:rsidRPr="00563185" w:rsidRDefault="002923C5" w:rsidP="004009D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на движение по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3260" w:type="dxa"/>
          </w:tcPr>
          <w:p w:rsidR="002923C5" w:rsidRPr="00563185" w:rsidRDefault="002923C5" w:rsidP="002923C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Оформляется специальное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решение согласно образцу пр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ложения  к Порядку выдачи специального разрешения на движение по автомобильным дорогам транспортного средс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ва, осуществляющего перевозки тяжеловесных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габаритных грузов, утвержде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ному приказом Минтранса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от 24.07.2012 № 258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Положител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410" w:type="dxa"/>
          </w:tcPr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ном носителе;</w:t>
            </w:r>
          </w:p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2923C5" w:rsidRPr="00563185" w:rsidRDefault="002923C5" w:rsidP="002923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F20FD2">
        <w:trPr>
          <w:trHeight w:val="2220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2923C5" w:rsidRPr="00563185" w:rsidRDefault="002923C5" w:rsidP="00CC6907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об 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разрешения.</w:t>
            </w:r>
          </w:p>
        </w:tc>
        <w:tc>
          <w:tcPr>
            <w:tcW w:w="3260" w:type="dxa"/>
          </w:tcPr>
          <w:p w:rsidR="002923C5" w:rsidRPr="00ED1AE5" w:rsidRDefault="002923C5" w:rsidP="002923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составления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Отсутствие исправлений, подчисток и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читаемых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услуги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Отрицател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923C5" w:rsidRPr="00563185" w:rsidRDefault="002923C5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</w:p>
    <w:p w:rsidR="0073610F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2566"/>
        <w:gridCol w:w="6623"/>
        <w:gridCol w:w="1414"/>
        <w:gridCol w:w="1419"/>
        <w:gridCol w:w="1677"/>
        <w:gridCol w:w="1160"/>
      </w:tblGrid>
      <w:tr w:rsidR="00563185" w:rsidRPr="00563185" w:rsidTr="00F20FD2">
        <w:tc>
          <w:tcPr>
            <w:tcW w:w="519" w:type="dxa"/>
          </w:tcPr>
          <w:p w:rsidR="005D4742" w:rsidRPr="0005119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№</w:t>
            </w:r>
          </w:p>
        </w:tc>
        <w:tc>
          <w:tcPr>
            <w:tcW w:w="2566" w:type="dxa"/>
          </w:tcPr>
          <w:p w:rsidR="005D4742" w:rsidRPr="0005119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Наименование процед</w:t>
            </w:r>
            <w:r w:rsidRPr="00051192">
              <w:rPr>
                <w:rFonts w:ascii="Times New Roman" w:hAnsi="Times New Roman"/>
              </w:rPr>
              <w:t>у</w:t>
            </w:r>
            <w:r w:rsidRPr="00051192">
              <w:rPr>
                <w:rFonts w:ascii="Times New Roman" w:hAnsi="Times New Roman"/>
              </w:rPr>
              <w:t>ры процесса</w:t>
            </w:r>
          </w:p>
        </w:tc>
        <w:tc>
          <w:tcPr>
            <w:tcW w:w="6623" w:type="dxa"/>
          </w:tcPr>
          <w:p w:rsidR="005D4742" w:rsidRPr="0005119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5D4742" w:rsidRPr="0005119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Сроки и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полнения процедуры (процесса)</w:t>
            </w:r>
          </w:p>
        </w:tc>
        <w:tc>
          <w:tcPr>
            <w:tcW w:w="1419" w:type="dxa"/>
          </w:tcPr>
          <w:p w:rsidR="005D4742" w:rsidRPr="0005119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Исполн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тель проц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дуры пр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цесса</w:t>
            </w:r>
          </w:p>
        </w:tc>
        <w:tc>
          <w:tcPr>
            <w:tcW w:w="1677" w:type="dxa"/>
          </w:tcPr>
          <w:p w:rsidR="005D4742" w:rsidRPr="0005119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Ресурсы, нео</w:t>
            </w:r>
            <w:r w:rsidRPr="00051192">
              <w:rPr>
                <w:rFonts w:ascii="Times New Roman" w:hAnsi="Times New Roman"/>
              </w:rPr>
              <w:t>б</w:t>
            </w:r>
            <w:r w:rsidRPr="00051192">
              <w:rPr>
                <w:rFonts w:ascii="Times New Roman" w:hAnsi="Times New Roman"/>
              </w:rPr>
              <w:t>ходимые для выполнения процедуры процесса</w:t>
            </w:r>
            <w:r w:rsidR="005C62E0" w:rsidRPr="00051192">
              <w:rPr>
                <w:rStyle w:val="af1"/>
                <w:rFonts w:ascii="Times New Roman" w:hAnsi="Times New Roman"/>
              </w:rPr>
              <w:footnoteReference w:id="8"/>
            </w:r>
          </w:p>
        </w:tc>
        <w:tc>
          <w:tcPr>
            <w:tcW w:w="1160" w:type="dxa"/>
          </w:tcPr>
          <w:p w:rsidR="005D4742" w:rsidRPr="0005119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1192">
              <w:rPr>
                <w:rFonts w:ascii="Times New Roman" w:hAnsi="Times New Roman"/>
              </w:rPr>
              <w:t>Формы докуме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тов, н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обход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мых для выполн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ния пр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цедуры процесса</w:t>
            </w:r>
            <w:r w:rsidR="005C62E0" w:rsidRPr="00051192">
              <w:rPr>
                <w:rFonts w:ascii="Times New Roman" w:hAnsi="Times New Roman"/>
                <w:vertAlign w:val="superscript"/>
              </w:rPr>
              <w:t>8</w:t>
            </w:r>
          </w:p>
        </w:tc>
      </w:tr>
      <w:tr w:rsidR="00563185" w:rsidRPr="00563185" w:rsidTr="00F20FD2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5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6623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4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</w:tr>
      <w:tr w:rsidR="002923C5" w:rsidRPr="00563185" w:rsidTr="00F20FD2">
        <w:tc>
          <w:tcPr>
            <w:tcW w:w="15378" w:type="dxa"/>
            <w:gridSpan w:val="7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051192" w:rsidRPr="00051192">
              <w:rPr>
                <w:rFonts w:ascii="Times New Roman" w:hAnsi="Times New Roman"/>
                <w:b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="00051192" w:rsidRPr="00051192">
              <w:rPr>
                <w:rFonts w:ascii="Times New Roman" w:hAnsi="Times New Roman"/>
                <w:b/>
                <w:bCs/>
              </w:rPr>
              <w:t>в случае, если маршрут, часть маршрута тяжеловесного и (или) крупногабаритного транспортного средства проходят по а</w:t>
            </w:r>
            <w:r w:rsidR="00051192" w:rsidRPr="00051192">
              <w:rPr>
                <w:rFonts w:ascii="Times New Roman" w:hAnsi="Times New Roman"/>
                <w:b/>
                <w:bCs/>
              </w:rPr>
              <w:t>в</w:t>
            </w:r>
            <w:r w:rsidR="00051192" w:rsidRPr="00051192">
              <w:rPr>
                <w:rFonts w:ascii="Times New Roman" w:hAnsi="Times New Roman"/>
                <w:b/>
                <w:bCs/>
              </w:rPr>
              <w:t>томобильным дорогам местного значения  сельского поселения, при условии, что маршрут данного транспортного средства проходит в границах н</w:t>
            </w:r>
            <w:r w:rsidR="00051192" w:rsidRPr="00051192">
              <w:rPr>
                <w:rFonts w:ascii="Times New Roman" w:hAnsi="Times New Roman"/>
                <w:b/>
                <w:bCs/>
              </w:rPr>
              <w:t>а</w:t>
            </w:r>
            <w:r w:rsidR="00051192" w:rsidRPr="00051192">
              <w:rPr>
                <w:rFonts w:ascii="Times New Roman" w:hAnsi="Times New Roman"/>
                <w:b/>
                <w:bCs/>
              </w:rPr>
              <w:t>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      </w:r>
          </w:p>
        </w:tc>
      </w:tr>
      <w:tr w:rsidR="00563185" w:rsidRPr="00563185" w:rsidTr="00F20FD2">
        <w:trPr>
          <w:trHeight w:val="420"/>
        </w:trPr>
        <w:tc>
          <w:tcPr>
            <w:tcW w:w="519" w:type="dxa"/>
          </w:tcPr>
          <w:p w:rsidR="001B4A00" w:rsidRPr="00563185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9145EC" w:rsidRPr="00563185" w:rsidRDefault="00CA20E5" w:rsidP="00CA20E5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Прием и регистрация заявления и прилага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мых к нему документов</w:t>
            </w:r>
          </w:p>
        </w:tc>
        <w:tc>
          <w:tcPr>
            <w:tcW w:w="6623" w:type="dxa"/>
          </w:tcPr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устанавливает предмет обращения, устанавливает личность за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вителя, проверяет документ, удостоверяющий личность заявителя;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полномочия заявителя, полномочия представителя за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вителя действовать от его имени;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чаях нотариально удостоверены, скреплены печатями, имеют на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вать их содержание;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выдает расписку в получении документов по установленной фо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ме с указанием перечня документов и даты их получения.</w:t>
            </w:r>
          </w:p>
          <w:p w:rsidR="00D5311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514FC" w:rsidRPr="00563185">
              <w:rPr>
                <w:rFonts w:ascii="Times New Roman" w:hAnsi="Times New Roman"/>
              </w:rPr>
              <w:t>При наличии основа</w:t>
            </w:r>
            <w:r w:rsidRPr="00563185">
              <w:rPr>
                <w:rFonts w:ascii="Times New Roman" w:hAnsi="Times New Roman"/>
              </w:rPr>
              <w:t>ний</w:t>
            </w:r>
            <w:r w:rsidR="007514FC" w:rsidRPr="00563185">
              <w:rPr>
                <w:rFonts w:ascii="Times New Roman" w:hAnsi="Times New Roman"/>
              </w:rPr>
              <w:t xml:space="preserve"> заявител</w:t>
            </w:r>
            <w:r w:rsidRPr="00563185">
              <w:rPr>
                <w:rFonts w:ascii="Times New Roman" w:hAnsi="Times New Roman"/>
              </w:rPr>
              <w:t>ь уведомляется</w:t>
            </w:r>
            <w:r w:rsidR="007514FC" w:rsidRPr="00563185">
              <w:rPr>
                <w:rFonts w:ascii="Times New Roman" w:hAnsi="Times New Roman"/>
              </w:rPr>
              <w:t xml:space="preserve"> о наличии пр</w:t>
            </w:r>
            <w:r w:rsidR="007514FC" w:rsidRPr="00563185">
              <w:rPr>
                <w:rFonts w:ascii="Times New Roman" w:hAnsi="Times New Roman"/>
              </w:rPr>
              <w:t>е</w:t>
            </w:r>
            <w:r w:rsidR="007514FC" w:rsidRPr="00563185">
              <w:rPr>
                <w:rFonts w:ascii="Times New Roman" w:hAnsi="Times New Roman"/>
              </w:rPr>
              <w:t>пятствий к принятию документов, возвращает документы, объясн</w:t>
            </w:r>
            <w:r w:rsidR="007514FC" w:rsidRPr="00563185">
              <w:rPr>
                <w:rFonts w:ascii="Times New Roman" w:hAnsi="Times New Roman"/>
              </w:rPr>
              <w:t>я</w:t>
            </w:r>
            <w:r w:rsidR="007514FC" w:rsidRPr="00563185">
              <w:rPr>
                <w:rFonts w:ascii="Times New Roman" w:hAnsi="Times New Roman"/>
              </w:rPr>
              <w:t>ет заявителю содержание выявленных недостатков в представле</w:t>
            </w:r>
            <w:r w:rsidR="007514FC" w:rsidRPr="00563185">
              <w:rPr>
                <w:rFonts w:ascii="Times New Roman" w:hAnsi="Times New Roman"/>
              </w:rPr>
              <w:t>н</w:t>
            </w:r>
            <w:r w:rsidR="007514FC" w:rsidRPr="00563185">
              <w:rPr>
                <w:rFonts w:ascii="Times New Roman" w:hAnsi="Times New Roman"/>
              </w:rPr>
              <w:t>ных документах и предлагает принять меры по их устранению</w:t>
            </w:r>
            <w:r w:rsidRPr="00563185"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</w:tcPr>
          <w:p w:rsidR="00D361AD" w:rsidRPr="00563185" w:rsidRDefault="007514FC" w:rsidP="00D5311E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9" w:type="dxa"/>
          </w:tcPr>
          <w:p w:rsidR="00D361AD" w:rsidRPr="00563185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админис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рации, МФЦ</w:t>
            </w:r>
          </w:p>
        </w:tc>
        <w:tc>
          <w:tcPr>
            <w:tcW w:w="1677" w:type="dxa"/>
          </w:tcPr>
          <w:p w:rsidR="002B1457" w:rsidRPr="00563185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Правовое,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ническое и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кументацио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ное обеспеч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</w:t>
            </w:r>
          </w:p>
        </w:tc>
        <w:tc>
          <w:tcPr>
            <w:tcW w:w="1160" w:type="dxa"/>
          </w:tcPr>
          <w:p w:rsidR="001A1168" w:rsidRPr="00563185" w:rsidRDefault="002923C5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 №</w:t>
            </w:r>
          </w:p>
        </w:tc>
      </w:tr>
      <w:tr w:rsidR="00563185" w:rsidRPr="00563185" w:rsidTr="00F20FD2">
        <w:trPr>
          <w:trHeight w:val="2362"/>
        </w:trPr>
        <w:tc>
          <w:tcPr>
            <w:tcW w:w="519" w:type="dxa"/>
          </w:tcPr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66" w:type="dxa"/>
          </w:tcPr>
          <w:p w:rsidR="009145EC" w:rsidRPr="00563185" w:rsidRDefault="00CA20E5" w:rsidP="00CA20E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Рассмотрение предста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ленных документов, 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требование документов (сведений)</w:t>
            </w:r>
          </w:p>
        </w:tc>
        <w:tc>
          <w:tcPr>
            <w:tcW w:w="6623" w:type="dxa"/>
          </w:tcPr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Проводится проверка: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полномочий на выдачу специального разрешения по з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явленному маршруту;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сведений, предоставленных в заявлении и документах, на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ветствие технических характеристик транспортного средства и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допуска российского перевозчика к осуществлению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дународных автомобильных перевозок (в случае международных перевозок), а также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темы межведомственного электронного взаимодействия и подкл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чаемых к ней региональных систем межведомственного электро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взаимодействия;</w:t>
            </w:r>
          </w:p>
          <w:p w:rsidR="002C188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соблюдения требований о перевозке делимого груза.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2)  В случае отсутствия оснований для отказа в предоставлении муниципальной услуги, в целях получения необходимых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запрашиваются такие документы путем направления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домственных запросов: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Федеральной налоговой службы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нежской области -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 в отношении владельца транспортного средства; 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ГИБДД ГУ МВД России по Воронежской области – согласование в необходимых случаях маршрута тяжеловесного и (или) крупногабаритного транспортного средства.</w:t>
            </w:r>
          </w:p>
        </w:tc>
        <w:tc>
          <w:tcPr>
            <w:tcW w:w="1414" w:type="dxa"/>
          </w:tcPr>
          <w:p w:rsidR="00A804AD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1 рабочий день</w:t>
            </w:r>
          </w:p>
          <w:p w:rsidR="00495F8F" w:rsidRPr="00563185" w:rsidRDefault="00495F8F" w:rsidP="00495F8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</w:tcPr>
          <w:p w:rsidR="009145EC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админис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</w:t>
            </w:r>
          </w:p>
        </w:tc>
        <w:tc>
          <w:tcPr>
            <w:tcW w:w="1677" w:type="dxa"/>
          </w:tcPr>
          <w:p w:rsidR="009145EC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ническое и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кументацио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ное обеспеч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</w:t>
            </w:r>
          </w:p>
        </w:tc>
        <w:tc>
          <w:tcPr>
            <w:tcW w:w="1160" w:type="dxa"/>
          </w:tcPr>
          <w:p w:rsidR="009145EC" w:rsidRPr="00563185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F20FD2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566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маршрута тяжеловесного и (или) крупногабаритного транспортного средства с владельцами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по кот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рым проходит такой маршрут</w:t>
            </w:r>
          </w:p>
          <w:p w:rsidR="00495F8F" w:rsidRPr="00563185" w:rsidRDefault="00495F8F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23" w:type="dxa"/>
          </w:tcPr>
          <w:p w:rsidR="00CA20E5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(документов) принимается решение направить владельцам автомобильных дорог, по которым проходит маршрут тяжеловесного и (или) крупногабаритного транспортного средства, заявку на согласование маршрута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крупногабаритного транспортного средства (далее – заявка).</w:t>
            </w:r>
          </w:p>
          <w:p w:rsidR="002923C5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Заявка регистрируется владельцем автомобильной дороги в теч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одного рабочего дня с даты ее поступления, в том числе в 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домственных информационных системах или единой системе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ведомственного электронного взаимодействия при использовании таких систем.</w:t>
            </w:r>
          </w:p>
          <w:p w:rsidR="002923C5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В случае,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инженерных коммуникаций, владелец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lastRenderedPageBreak/>
              <w:t>роги (участка автомобильной дороги) направляет в течение одного рабочего дня со дня регистрации им заявки от администрации 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соответствующую заявку владельцам данных сооружений и инженерных коммуникаций и информирует об этом администр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цию поселения.</w:t>
            </w:r>
          </w:p>
          <w:p w:rsidR="000860C6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 и администрации поселения информацию о предполагаемом размере расходов на принятие указанных мер и условиях их пров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дения.</w:t>
            </w:r>
          </w:p>
          <w:p w:rsidR="007049E6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Администрация  поселения в течение одного рабочего дня со дня получения информации от владельцев пересекающих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дорогу сооружений и инженерных коммуникаций информир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ет об этом заявителя (в случае подачи заявления с использованием Портала информирование заявителя о принятом решении происх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дит через личный кабинет заявителя на Портале). При получении согласия от заявителя администрация поселения направляет такое согласие владельцу пересекающих автомобильную дорогу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инженерных коммуникаций.</w:t>
            </w:r>
          </w:p>
          <w:p w:rsidR="00776235" w:rsidRPr="00563185" w:rsidRDefault="00087A38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76235" w:rsidRPr="00563185">
              <w:rPr>
                <w:rFonts w:ascii="Times New Roman" w:hAnsi="Times New Roman"/>
              </w:rPr>
              <w:t>В случае, если маршрут тяжеловесного и (или) крупногабаритн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го транспортного средства проходит через железнодорожные пер</w:t>
            </w:r>
            <w:r w:rsidR="00776235" w:rsidRPr="00563185">
              <w:rPr>
                <w:rFonts w:ascii="Times New Roman" w:hAnsi="Times New Roman"/>
              </w:rPr>
              <w:t>е</w:t>
            </w:r>
            <w:r w:rsidR="00776235" w:rsidRPr="00563185">
              <w:rPr>
                <w:rFonts w:ascii="Times New Roman" w:hAnsi="Times New Roman"/>
              </w:rPr>
              <w:t>езды, владельцы автомобильных дорог направляют соответству</w:t>
            </w:r>
            <w:r w:rsidR="00776235" w:rsidRPr="00563185">
              <w:rPr>
                <w:rFonts w:ascii="Times New Roman" w:hAnsi="Times New Roman"/>
              </w:rPr>
              <w:t>ю</w:t>
            </w:r>
            <w:r w:rsidR="00776235" w:rsidRPr="00563185">
              <w:rPr>
                <w:rFonts w:ascii="Times New Roman" w:hAnsi="Times New Roman"/>
              </w:rPr>
              <w:t>щую заявку владельцам инфраструктуры железнодорожного транспорта, в ведении которых находятся такие железнодорожные переезды, если: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ширина транспортного средства с грузом или без груза составляет 5 м и более и высота от поверхности дороги 4,5 м и более;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скорость движения транспортного средства менее 8 км/ч.</w:t>
            </w:r>
          </w:p>
          <w:p w:rsidR="007049E6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этом случае согласование владельцами инфраструктуры желе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нодорожного транспорта осуществляется в течение трех дней с 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ты получения заявки.</w:t>
            </w:r>
          </w:p>
          <w:p w:rsidR="00B942AD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случае, если требуется принятие специальных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дорогу сооружений и инж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нерных коммуникаций, а также если маршрут тяжеловесного и (или) крупногабаритного транспортного средства проходит через железнодорожные переезды, согласование от владельцев сооруж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ний и инженерных коммуникаций либо от владельцев инфрастру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туры железнодорожного транспорта направляется в администр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цию  поселения.</w:t>
            </w:r>
          </w:p>
          <w:p w:rsidR="007049E6" w:rsidRPr="00563185" w:rsidRDefault="007049E6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5C62E0" w:rsidRPr="00563185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В случае, если требуется оценка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ченной от администрации  поселения, направляют в администр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цию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5C62E0" w:rsidRPr="00563185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Администрация  поселения в течение двух рабочих дней с даты получения от владельца автомобильной дороги информации о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обходимости и условиях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предполагаемых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ходах на осуществление указанной оценки уведомляет об этом за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вителя.</w:t>
            </w:r>
          </w:p>
          <w:p w:rsidR="000860C6" w:rsidRPr="00563185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Заявитель в срок до пяти рабочих дней направляет в администр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цию поселения согласие на проведение оценки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автомобильных дорог или их участков и на оплату расх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дов. В случае получения отказа заявителя (отсутствия согласия за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вителя в установленный срок) от проведения оценки технического состояния автомобильных дорог или их участков и на оплату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ходов администрация поселения принимает решение об отказе в оформлении специального разрешения, о чем сообщает заявителю.</w:t>
            </w:r>
          </w:p>
          <w:p w:rsidR="005C62E0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Информация о результатах оценки технического состояния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направляется владельцами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в адрес администрации  поселения.</w:t>
            </w:r>
          </w:p>
          <w:p w:rsidR="005C62E0" w:rsidRPr="00563185" w:rsidRDefault="00AD5F69" w:rsidP="00AD5F69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Администрация  поселения в течение трех рабочих дней со дня получения ответов от владельцев автомобильных дорог информ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рует об этом заявителя.</w:t>
            </w: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Заявитель в срок до пяти рабочих дней направляет в администр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цию  поселения согласие на проведение укрепления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дорог или принятия специальных мер по обустройству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участков.</w:t>
            </w: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В случае получения отказа заявителя (отсутствия согласия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 в установленный срок) от проведения укрепления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принятия специальных мер по обустройству автомобильных дорог или их участков администрация  поселения принимает решение об отказе в оформлении специального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шения, о чем сообщает заявителю.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После проведения оценки технического состояния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дорог или их участков и (или) укрепления автомобильных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lastRenderedPageBreak/>
              <w:t>рог или принятия специальных мер по обустройству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дорог или их участков владельцы автомобильных дорог н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правляют в администрацию</w:t>
            </w:r>
            <w:r w:rsidR="005B26FC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 xml:space="preserve"> поселения согласование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крупногабаритного транспортного средства по заявленному маршруту и расчет платы в счет возмещения вреда, причиняемого автомобильным дорогам тяжеловесным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ным средством.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 случае, если характеристики автомобильных дорог или перес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кающих автомобильную дорогу сооружений и инженерных комм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никаций не позволяют осуществить перевозку тяжеловесных и (или) крупногабаритных грузов по указанному в заявлении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шруту, владельцы автомобильных дорог направляют в уполном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ченный орган мотивированный отказ в согласовании заявки.</w:t>
            </w:r>
          </w:p>
        </w:tc>
        <w:tc>
          <w:tcPr>
            <w:tcW w:w="1414" w:type="dxa"/>
          </w:tcPr>
          <w:p w:rsidR="00CA20E5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1 рабочий </w:t>
            </w:r>
            <w:r w:rsidRPr="00563185">
              <w:rPr>
                <w:rFonts w:ascii="Times New Roman" w:hAnsi="Times New Roman"/>
              </w:rPr>
              <w:lastRenderedPageBreak/>
              <w:t>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20E5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Специалист админис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Владелец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 (учас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ка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роги)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пересека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мобильную дорогу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 и инженерных 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ций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админис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бильных </w:t>
            </w:r>
            <w:r w:rsidRPr="00563185">
              <w:rPr>
                <w:rFonts w:ascii="Times New Roman" w:hAnsi="Times New Roman"/>
              </w:rPr>
              <w:lastRenderedPageBreak/>
              <w:t>дорог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сооружений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никаций либо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дельцы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фраструкт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ры железн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дорожного транспорта </w:t>
            </w: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</w:t>
            </w: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админис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</w:t>
            </w: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677" w:type="dxa"/>
          </w:tcPr>
          <w:p w:rsidR="00CA20E5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lastRenderedPageBreak/>
              <w:t>Правовое,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ническое и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кументацио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ное обеспеч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</w:t>
            </w:r>
          </w:p>
        </w:tc>
        <w:tc>
          <w:tcPr>
            <w:tcW w:w="1160" w:type="dxa"/>
          </w:tcPr>
          <w:p w:rsidR="00CA20E5" w:rsidRPr="00563185" w:rsidRDefault="00495F8F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-------</w:t>
            </w:r>
          </w:p>
        </w:tc>
      </w:tr>
      <w:tr w:rsidR="00563185" w:rsidRPr="00563185" w:rsidTr="00F20FD2">
        <w:trPr>
          <w:trHeight w:val="6335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66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Оформление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ловесного и (или) кру</w:t>
            </w:r>
            <w:r w:rsidRPr="00563185">
              <w:rPr>
                <w:rFonts w:ascii="Times New Roman" w:hAnsi="Times New Roman"/>
              </w:rPr>
              <w:t>п</w:t>
            </w:r>
            <w:r w:rsidRPr="00563185">
              <w:rPr>
                <w:rFonts w:ascii="Times New Roman" w:hAnsi="Times New Roman"/>
              </w:rPr>
              <w:t>ногабаритного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гласование в необход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мых случаях маршрута тяжеловесного и (или) крупногабаритного транспортного средства с Управлением ГИБДД ГУ МВД России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ронежской области.</w:t>
            </w:r>
          </w:p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23" w:type="dxa"/>
          </w:tcPr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(документов) принимает</w:t>
            </w:r>
            <w:r w:rsidR="00741D26" w:rsidRPr="00563185">
              <w:rPr>
                <w:rFonts w:ascii="Times New Roman" w:hAnsi="Times New Roman"/>
              </w:rPr>
              <w:t>ся</w:t>
            </w:r>
            <w:r w:rsidRPr="00563185">
              <w:rPr>
                <w:rFonts w:ascii="Times New Roman" w:hAnsi="Times New Roman"/>
              </w:rPr>
              <w:t xml:space="preserve"> решение: 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- об оформлении специального разрешения на движение по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мобильным дорогам тяжеловесного и (или) крупногабаритного транспортного средства и направлении в необходимых случаях з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явки на согласование маршрута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транспортного средства в Управление ГИБДД ГУ МВД России по Воронежской области;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о подготовке  решения об отказе в оформлении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движение по автомобильным дорогам тяжеловесного и (или) крупногабаритного транспортного средства.</w:t>
            </w: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После согласования маршрута тяжеловесного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транспортного средства всеми владельцами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дорог, входящих в указанный маршрут, администрация  пос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ления оформляет специальное разрешение согласно образцу пр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ложения № 1 к Порядку выдачи специального разрешения на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жение по автомобильным дорогам транспортного средства, осущ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ствляющего перевозки тяжеловесных и (или) крупногабаритных грузов, утвержденному приказом Минтранса России от 24.07.2012 № 258.</w:t>
            </w:r>
          </w:p>
          <w:p w:rsidR="00CA20E5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Согласование маршрута крупногабаритного транспортного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осуществляется администрацией  поселения с  Управлением ГИБДД ГУ МВД России по Воронежской области в случае 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>шения установленных Правительством Российской Федерации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пустимых габаритов более чем на два процента</w:t>
            </w:r>
            <w:r w:rsidR="005C62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4" w:type="dxa"/>
          </w:tcPr>
          <w:p w:rsidR="00CA20E5" w:rsidRPr="00563185" w:rsidRDefault="00741D2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 рабочих дня</w:t>
            </w: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20E5" w:rsidRPr="00563185" w:rsidRDefault="00741D2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админис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</w:t>
            </w: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ническое и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кументацио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ное обеспеч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</w:t>
            </w:r>
          </w:p>
        </w:tc>
        <w:tc>
          <w:tcPr>
            <w:tcW w:w="1160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F20FD2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66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 выдаче заявителю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ловесного и (или) кру</w:t>
            </w:r>
            <w:r w:rsidRPr="00563185">
              <w:rPr>
                <w:rFonts w:ascii="Times New Roman" w:hAnsi="Times New Roman"/>
              </w:rPr>
              <w:t>п</w:t>
            </w:r>
            <w:r w:rsidRPr="00563185">
              <w:rPr>
                <w:rFonts w:ascii="Times New Roman" w:hAnsi="Times New Roman"/>
              </w:rPr>
              <w:t>ногабаритного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либо об отказе в выдаче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циального разрешения, информирование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 о приня</w:t>
            </w:r>
            <w:r w:rsidR="005C62E0">
              <w:rPr>
                <w:rFonts w:ascii="Times New Roman" w:hAnsi="Times New Roman"/>
              </w:rPr>
              <w:t>том реш</w:t>
            </w:r>
            <w:r w:rsidR="005C62E0">
              <w:rPr>
                <w:rFonts w:ascii="Times New Roman" w:hAnsi="Times New Roman"/>
              </w:rPr>
              <w:t>е</w:t>
            </w:r>
            <w:r w:rsidR="005C62E0">
              <w:rPr>
                <w:rFonts w:ascii="Times New Roman" w:hAnsi="Times New Roman"/>
              </w:rPr>
              <w:t>нии</w:t>
            </w:r>
          </w:p>
        </w:tc>
        <w:tc>
          <w:tcPr>
            <w:tcW w:w="6623" w:type="dxa"/>
          </w:tcPr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 поселения при получении необходимых соглас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ваний доводит до заявителя размер платы в счет возмещения вреда, причиняемого автомобильным дорогам тяжеловесным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ным средством.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Администрация поселения принимает решение об отказе в выдаче специального разрешения в </w:t>
            </w:r>
            <w:r w:rsidR="005C62E0">
              <w:rPr>
                <w:rFonts w:ascii="Times New Roman" w:hAnsi="Times New Roman"/>
              </w:rPr>
              <w:t>при наличии соответствующих основ</w:t>
            </w:r>
            <w:r w:rsidR="005C62E0">
              <w:rPr>
                <w:rFonts w:ascii="Times New Roman" w:hAnsi="Times New Roman"/>
              </w:rPr>
              <w:t>а</w:t>
            </w:r>
            <w:r w:rsidR="005C62E0">
              <w:rPr>
                <w:rFonts w:ascii="Times New Roman" w:hAnsi="Times New Roman"/>
              </w:rPr>
              <w:t>ний</w:t>
            </w:r>
            <w:r w:rsidRPr="00563185">
              <w:rPr>
                <w:rFonts w:ascii="Times New Roman" w:hAnsi="Times New Roman"/>
              </w:rPr>
              <w:t xml:space="preserve">. 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</w:t>
            </w:r>
            <w:r w:rsidR="00185FAD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>поселения в случае принятия решения об отказе в выдаче специального разрешения, информирует заявителя о прин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том решении, указав основания принятия данного решения.</w:t>
            </w:r>
          </w:p>
          <w:p w:rsidR="00CA20E5" w:rsidRPr="00563185" w:rsidRDefault="00CA20E5" w:rsidP="002941EF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CA20E5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9" w:type="dxa"/>
          </w:tcPr>
          <w:p w:rsidR="002941EF" w:rsidRPr="00563185" w:rsidRDefault="002941EF" w:rsidP="002941EF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админис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ническое и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кументацио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ное обеспеч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</w:t>
            </w:r>
          </w:p>
        </w:tc>
        <w:tc>
          <w:tcPr>
            <w:tcW w:w="1160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F20FD2">
        <w:trPr>
          <w:trHeight w:val="983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566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 заявителю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ловесного и (или) кру</w:t>
            </w:r>
            <w:r w:rsidRPr="00563185">
              <w:rPr>
                <w:rFonts w:ascii="Times New Roman" w:hAnsi="Times New Roman"/>
              </w:rPr>
              <w:t>п</w:t>
            </w:r>
            <w:r w:rsidRPr="00563185">
              <w:rPr>
                <w:rFonts w:ascii="Times New Roman" w:hAnsi="Times New Roman"/>
              </w:rPr>
              <w:t>ногабаритного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6623" w:type="dxa"/>
          </w:tcPr>
          <w:p w:rsidR="00CA20E5" w:rsidRPr="00563185" w:rsidRDefault="002941EF" w:rsidP="005C62E0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осуществляется администрацией  поселения после представления заявителем копий платежных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кументов, подтверждающих оплату государственной пошлины за выдачу специального разрешения (кроме международных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перевозок тяжеловесных и (или) крупногабаритных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зов), платежей за возмещение вреда, причиняемого тяжеловесным транспортным средством автомобильным дорогам, а также расх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дов на укрепление автомобильных дорог или принятия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</w:t>
            </w:r>
            <w:r w:rsidR="005C62E0">
              <w:rPr>
                <w:rFonts w:ascii="Times New Roman" w:hAnsi="Times New Roman"/>
              </w:rPr>
              <w:t>ментов.</w:t>
            </w:r>
          </w:p>
        </w:tc>
        <w:tc>
          <w:tcPr>
            <w:tcW w:w="1414" w:type="dxa"/>
          </w:tcPr>
          <w:p w:rsidR="00CA20E5" w:rsidRPr="00563185" w:rsidRDefault="00185FA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9" w:type="dxa"/>
          </w:tcPr>
          <w:p w:rsidR="00185FAD" w:rsidRPr="00563185" w:rsidRDefault="00185FAD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админис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ническое и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кументацио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ное обеспеч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</w:t>
            </w:r>
          </w:p>
        </w:tc>
        <w:tc>
          <w:tcPr>
            <w:tcW w:w="1160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2"/>
        <w:gridCol w:w="1820"/>
        <w:gridCol w:w="1820"/>
        <w:gridCol w:w="2288"/>
        <w:gridCol w:w="2180"/>
        <w:gridCol w:w="2071"/>
        <w:gridCol w:w="2555"/>
      </w:tblGrid>
      <w:tr w:rsidR="005C62E0" w:rsidRPr="00563185" w:rsidTr="00085116">
        <w:tc>
          <w:tcPr>
            <w:tcW w:w="2052" w:type="dxa"/>
          </w:tcPr>
          <w:p w:rsidR="005C62E0" w:rsidRPr="00051192" w:rsidRDefault="005C62E0" w:rsidP="005C62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получения заявителем и</w:t>
            </w:r>
            <w:r w:rsidRPr="00051192">
              <w:rPr>
                <w:rFonts w:ascii="Times New Roman" w:hAnsi="Times New Roman"/>
              </w:rPr>
              <w:t>н</w:t>
            </w:r>
            <w:r w:rsidRPr="00051192">
              <w:rPr>
                <w:rFonts w:ascii="Times New Roman" w:hAnsi="Times New Roman"/>
              </w:rPr>
              <w:t>формации о сроках и порядке предо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тавления «поду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луги»</w:t>
            </w:r>
          </w:p>
        </w:tc>
        <w:tc>
          <w:tcPr>
            <w:tcW w:w="1820" w:type="dxa"/>
          </w:tcPr>
          <w:p w:rsidR="005C62E0" w:rsidRPr="00051192" w:rsidRDefault="005C62E0" w:rsidP="005C62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записи на прием в о</w:t>
            </w:r>
            <w:r w:rsidRPr="00051192">
              <w:rPr>
                <w:rFonts w:ascii="Times New Roman" w:hAnsi="Times New Roman"/>
              </w:rPr>
              <w:t>р</w:t>
            </w:r>
            <w:r w:rsidRPr="00051192">
              <w:rPr>
                <w:rFonts w:ascii="Times New Roman" w:hAnsi="Times New Roman"/>
              </w:rPr>
              <w:t>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5C62E0" w:rsidRPr="00051192" w:rsidRDefault="005C62E0" w:rsidP="005C62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форм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рования запроса о предоставл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нии «подуслуги»</w:t>
            </w:r>
          </w:p>
        </w:tc>
        <w:tc>
          <w:tcPr>
            <w:tcW w:w="2288" w:type="dxa"/>
          </w:tcPr>
          <w:p w:rsidR="005C62E0" w:rsidRPr="00051192" w:rsidRDefault="005C62E0" w:rsidP="005C62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приема и р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гистрации органом, предоставляющим услугу, запроса о предоставлении «п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дуслуги» и иных д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кументов, необход</w:t>
            </w:r>
            <w:r w:rsidRPr="00051192">
              <w:rPr>
                <w:rFonts w:ascii="Times New Roman" w:hAnsi="Times New Roman"/>
              </w:rPr>
              <w:t>и</w:t>
            </w:r>
            <w:r w:rsidRPr="00051192">
              <w:rPr>
                <w:rFonts w:ascii="Times New Roman" w:hAnsi="Times New Roman"/>
              </w:rPr>
              <w:t>мых для предоста</w:t>
            </w:r>
            <w:r w:rsidRPr="00051192">
              <w:rPr>
                <w:rFonts w:ascii="Times New Roman" w:hAnsi="Times New Roman"/>
              </w:rPr>
              <w:t>в</w:t>
            </w:r>
            <w:r w:rsidRPr="00051192">
              <w:rPr>
                <w:rFonts w:ascii="Times New Roman" w:hAnsi="Times New Roman"/>
              </w:rPr>
              <w:t>ления «подуслуги»</w:t>
            </w:r>
          </w:p>
        </w:tc>
        <w:tc>
          <w:tcPr>
            <w:tcW w:w="2180" w:type="dxa"/>
          </w:tcPr>
          <w:p w:rsidR="005C62E0" w:rsidRPr="00051192" w:rsidRDefault="005C62E0" w:rsidP="005C62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оплаты г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сударственной п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шлины за предо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тавление «подусл</w:t>
            </w:r>
            <w:r w:rsidRPr="00051192">
              <w:rPr>
                <w:rFonts w:ascii="Times New Roman" w:hAnsi="Times New Roman"/>
              </w:rPr>
              <w:t>у</w:t>
            </w:r>
            <w:r w:rsidRPr="00051192">
              <w:rPr>
                <w:rFonts w:ascii="Times New Roman" w:hAnsi="Times New Roman"/>
              </w:rPr>
              <w:t>ги» и уплаты иных платежей, взима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мых в соответствии с законодательством Российской Федер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ции</w:t>
            </w:r>
          </w:p>
        </w:tc>
        <w:tc>
          <w:tcPr>
            <w:tcW w:w="2071" w:type="dxa"/>
          </w:tcPr>
          <w:p w:rsidR="005C62E0" w:rsidRPr="00051192" w:rsidRDefault="005C62E0" w:rsidP="005C62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получения сведений о ходе выполнения запр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са о предоставл</w:t>
            </w:r>
            <w:r w:rsidRPr="00051192">
              <w:rPr>
                <w:rFonts w:ascii="Times New Roman" w:hAnsi="Times New Roman"/>
              </w:rPr>
              <w:t>е</w:t>
            </w:r>
            <w:r w:rsidRPr="00051192">
              <w:rPr>
                <w:rFonts w:ascii="Times New Roman" w:hAnsi="Times New Roman"/>
              </w:rPr>
              <w:t>нии «подуслуги»</w:t>
            </w:r>
          </w:p>
        </w:tc>
        <w:tc>
          <w:tcPr>
            <w:tcW w:w="2555" w:type="dxa"/>
          </w:tcPr>
          <w:p w:rsidR="005C62E0" w:rsidRPr="00051192" w:rsidRDefault="005C62E0" w:rsidP="005C62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1192">
              <w:rPr>
                <w:rFonts w:ascii="Times New Roman" w:hAnsi="Times New Roman"/>
              </w:rPr>
              <w:t>Способ подачи жалобы на нарушение порядка предоставления «поду</w:t>
            </w:r>
            <w:r w:rsidRPr="00051192">
              <w:rPr>
                <w:rFonts w:ascii="Times New Roman" w:hAnsi="Times New Roman"/>
              </w:rPr>
              <w:t>с</w:t>
            </w:r>
            <w:r w:rsidRPr="00051192">
              <w:rPr>
                <w:rFonts w:ascii="Times New Roman" w:hAnsi="Times New Roman"/>
              </w:rPr>
              <w:t>луги» и досудебного (внесудебного) обжал</w:t>
            </w:r>
            <w:r w:rsidRPr="00051192">
              <w:rPr>
                <w:rFonts w:ascii="Times New Roman" w:hAnsi="Times New Roman"/>
              </w:rPr>
              <w:t>о</w:t>
            </w:r>
            <w:r w:rsidRPr="00051192">
              <w:rPr>
                <w:rFonts w:ascii="Times New Roman" w:hAnsi="Times New Roman"/>
              </w:rPr>
              <w:t>вания решений и дейс</w:t>
            </w:r>
            <w:r w:rsidRPr="00051192">
              <w:rPr>
                <w:rFonts w:ascii="Times New Roman" w:hAnsi="Times New Roman"/>
              </w:rPr>
              <w:t>т</w:t>
            </w:r>
            <w:r w:rsidRPr="00051192">
              <w:rPr>
                <w:rFonts w:ascii="Times New Roman" w:hAnsi="Times New Roman"/>
              </w:rPr>
              <w:t>вий (бездействия) орг</w:t>
            </w:r>
            <w:r w:rsidRPr="00051192">
              <w:rPr>
                <w:rFonts w:ascii="Times New Roman" w:hAnsi="Times New Roman"/>
              </w:rPr>
              <w:t>а</w:t>
            </w:r>
            <w:r w:rsidRPr="00051192">
              <w:rPr>
                <w:rFonts w:ascii="Times New Roman" w:hAnsi="Times New Roman"/>
              </w:rPr>
              <w:t>на в процессе получения «подуслуги»</w:t>
            </w:r>
          </w:p>
        </w:tc>
      </w:tr>
      <w:tr w:rsidR="005C62E0" w:rsidRPr="00563185" w:rsidTr="00085116">
        <w:tc>
          <w:tcPr>
            <w:tcW w:w="2052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18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71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</w:tr>
      <w:tr w:rsidR="005C62E0" w:rsidRPr="00563185" w:rsidTr="00051192">
        <w:tc>
          <w:tcPr>
            <w:tcW w:w="14786" w:type="dxa"/>
            <w:gridSpan w:val="7"/>
          </w:tcPr>
          <w:p w:rsidR="005C62E0" w:rsidRPr="00563185" w:rsidRDefault="005C62E0" w:rsidP="00051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051192" w:rsidRPr="00051192">
              <w:rPr>
                <w:rFonts w:ascii="Times New Roman" w:hAnsi="Times New Roman"/>
                <w:b/>
              </w:rPr>
              <w:t>Выдача специального разрешения на движение по автомобильным дорогам тяжеловесного и (или) крупногабари</w:t>
            </w:r>
            <w:r w:rsidR="00051192" w:rsidRPr="00051192">
              <w:rPr>
                <w:rFonts w:ascii="Times New Roman" w:hAnsi="Times New Roman"/>
                <w:b/>
              </w:rPr>
              <w:t>т</w:t>
            </w:r>
            <w:r w:rsidR="00051192" w:rsidRPr="00051192">
              <w:rPr>
                <w:rFonts w:ascii="Times New Roman" w:hAnsi="Times New Roman"/>
                <w:b/>
              </w:rPr>
              <w:t xml:space="preserve">ного транспортного средства </w:t>
            </w:r>
            <w:r w:rsidR="00051192" w:rsidRPr="00051192">
              <w:rPr>
                <w:rFonts w:ascii="Times New Roman" w:hAnsi="Times New Roman"/>
                <w:b/>
                <w:bCs/>
              </w:rPr>
              <w:t>в случае, если маршрут, часть маршрута тяжеловесного и (или) крупногабаритного транспортного средства прох</w:t>
            </w:r>
            <w:r w:rsidR="00051192" w:rsidRPr="00051192">
              <w:rPr>
                <w:rFonts w:ascii="Times New Roman" w:hAnsi="Times New Roman"/>
                <w:b/>
                <w:bCs/>
              </w:rPr>
              <w:t>о</w:t>
            </w:r>
            <w:r w:rsidR="00051192" w:rsidRPr="00051192">
              <w:rPr>
                <w:rFonts w:ascii="Times New Roman" w:hAnsi="Times New Roman"/>
                <w:b/>
                <w:bCs/>
              </w:rPr>
              <w:t>дят по автомобильным дорогам местного значения 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</w:t>
            </w:r>
            <w:r w:rsidR="00051192" w:rsidRPr="00051192">
              <w:rPr>
                <w:rFonts w:ascii="Times New Roman" w:hAnsi="Times New Roman"/>
                <w:b/>
                <w:bCs/>
              </w:rPr>
              <w:t>ь</w:t>
            </w:r>
            <w:r w:rsidR="00051192" w:rsidRPr="00051192">
              <w:rPr>
                <w:rFonts w:ascii="Times New Roman" w:hAnsi="Times New Roman"/>
                <w:b/>
                <w:bCs/>
              </w:rPr>
              <w:lastRenderedPageBreak/>
              <w:t>ного, регионального или межмуниципального, местного значения муниципального района, участкам таких автомобильных дорог.</w:t>
            </w:r>
          </w:p>
        </w:tc>
      </w:tr>
      <w:tr w:rsidR="00085116" w:rsidRPr="00563185" w:rsidTr="00085116">
        <w:trPr>
          <w:trHeight w:val="416"/>
        </w:trPr>
        <w:tc>
          <w:tcPr>
            <w:tcW w:w="2052" w:type="dxa"/>
          </w:tcPr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  нет</w:t>
            </w:r>
          </w:p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нет</w:t>
            </w: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085116">
            <w:pPr>
              <w:pStyle w:val="ad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288" w:type="dxa"/>
          </w:tcPr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  <w:r w:rsidRPr="00563185">
              <w:rPr>
                <w:rFonts w:ascii="Times New Roman" w:eastAsia="SimSun" w:hAnsi="Times New Roman"/>
              </w:rPr>
              <w:t>Требуется предоста</w:t>
            </w:r>
            <w:r w:rsidRPr="00563185">
              <w:rPr>
                <w:rFonts w:ascii="Times New Roman" w:eastAsia="SimSun" w:hAnsi="Times New Roman"/>
              </w:rPr>
              <w:t>в</w:t>
            </w:r>
            <w:r w:rsidRPr="00563185">
              <w:rPr>
                <w:rFonts w:ascii="Times New Roman" w:eastAsia="SimSun" w:hAnsi="Times New Roman"/>
              </w:rPr>
              <w:t>ление заявителем д</w:t>
            </w:r>
            <w:r w:rsidRPr="00563185">
              <w:rPr>
                <w:rFonts w:ascii="Times New Roman" w:eastAsia="SimSun" w:hAnsi="Times New Roman"/>
              </w:rPr>
              <w:t>о</w:t>
            </w:r>
            <w:r w:rsidRPr="00563185">
              <w:rPr>
                <w:rFonts w:ascii="Times New Roman" w:eastAsia="SimSun" w:hAnsi="Times New Roman"/>
              </w:rPr>
              <w:t>кументов на бума</w:t>
            </w:r>
            <w:r w:rsidRPr="00563185">
              <w:rPr>
                <w:rFonts w:ascii="Times New Roman" w:eastAsia="SimSun" w:hAnsi="Times New Roman"/>
              </w:rPr>
              <w:t>ж</w:t>
            </w:r>
            <w:r w:rsidRPr="00563185">
              <w:rPr>
                <w:rFonts w:ascii="Times New Roman" w:eastAsia="SimSun" w:hAnsi="Times New Roman"/>
              </w:rPr>
              <w:t>ном носителе.</w:t>
            </w: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085116" w:rsidRPr="00563185" w:rsidRDefault="00085116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555" w:type="dxa"/>
          </w:tcPr>
          <w:p w:rsidR="00085116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085116" w:rsidRPr="00ED1AE5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2566F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43EA5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22566F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1 (форма заявления)</w:t>
      </w:r>
      <w:bookmarkStart w:id="1" w:name="_GoBack"/>
      <w:bookmarkEnd w:id="1"/>
    </w:p>
    <w:p w:rsidR="00C55F02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2 (схема транспортного средства)</w:t>
      </w:r>
    </w:p>
    <w:p w:rsidR="0022566F" w:rsidRPr="00943EA5" w:rsidRDefault="00C55F02" w:rsidP="00C55F02">
      <w:pPr>
        <w:spacing w:after="0" w:line="240" w:lineRule="auto"/>
        <w:rPr>
          <w:rFonts w:ascii="Times New Roman" w:hAnsi="Times New Roman"/>
        </w:rPr>
        <w:sectPr w:rsidR="0022566F" w:rsidRPr="00943EA5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 w:rsidRPr="00943EA5">
        <w:rPr>
          <w:rFonts w:ascii="Times New Roman" w:hAnsi="Times New Roman"/>
        </w:rPr>
        <w:t>Приложение 3 (форма расписки)</w:t>
      </w:r>
    </w:p>
    <w:p w:rsidR="0022566F" w:rsidRPr="0022566F" w:rsidRDefault="0022566F" w:rsidP="0022566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566F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2566F" w:rsidRPr="0022566F" w:rsidRDefault="0022566F" w:rsidP="0022566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color w:val="000000"/>
        </w:rPr>
        <w:t>Форма заявления</w:t>
      </w:r>
    </w:p>
    <w:p w:rsidR="0022566F" w:rsidRPr="0022566F" w:rsidRDefault="0022566F" w:rsidP="0022566F">
      <w:pPr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before="240" w:after="0" w:line="240" w:lineRule="auto"/>
        <w:ind w:right="5727"/>
        <w:jc w:val="center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b/>
          <w:bCs/>
          <w:color w:val="000000"/>
        </w:rPr>
        <w:t>Реквизиты заявителя</w:t>
      </w:r>
    </w:p>
    <w:p w:rsidR="0022566F" w:rsidRPr="0022566F" w:rsidRDefault="0022566F" w:rsidP="0022566F">
      <w:pPr>
        <w:spacing w:after="0" w:line="240" w:lineRule="auto"/>
        <w:ind w:right="5755"/>
        <w:jc w:val="both"/>
        <w:rPr>
          <w:rFonts w:ascii="Times New Roman" w:hAnsi="Times New Roman"/>
          <w:color w:val="000000"/>
          <w:sz w:val="24"/>
          <w:szCs w:val="24"/>
        </w:rPr>
      </w:pPr>
      <w:r w:rsidRPr="0022566F">
        <w:rPr>
          <w:rFonts w:ascii="Times New Roman" w:hAnsi="Times New Roman"/>
          <w:color w:val="000000"/>
          <w:sz w:val="24"/>
          <w:szCs w:val="24"/>
        </w:rPr>
        <w:t>(наименование, адрес (местонахождение) – для юридических лиц, Ф.И.О., адрес</w:t>
      </w:r>
      <w:r w:rsidRPr="0022566F">
        <w:rPr>
          <w:rFonts w:ascii="Times New Roman" w:hAnsi="Times New Roman"/>
          <w:color w:val="000000"/>
          <w:sz w:val="24"/>
          <w:szCs w:val="24"/>
        </w:rPr>
        <w:br/>
        <w:t>места жительства – для индивидуальных пре</w:t>
      </w:r>
      <w:r w:rsidRPr="0022566F">
        <w:rPr>
          <w:rFonts w:ascii="Times New Roman" w:hAnsi="Times New Roman"/>
          <w:color w:val="000000"/>
          <w:sz w:val="24"/>
          <w:szCs w:val="24"/>
        </w:rPr>
        <w:t>д</w:t>
      </w:r>
      <w:r w:rsidRPr="0022566F">
        <w:rPr>
          <w:rFonts w:ascii="Times New Roman" w:hAnsi="Times New Roman"/>
          <w:color w:val="000000"/>
          <w:sz w:val="24"/>
          <w:szCs w:val="24"/>
        </w:rPr>
        <w:t>принимателей и физических лиц)</w:t>
      </w: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22566F" w:rsidRPr="0022566F" w:rsidTr="0004716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22566F" w:rsidRPr="0022566F" w:rsidTr="0004716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22566F" w:rsidRPr="0022566F" w:rsidTr="00047168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before="720"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>на получение специального разрешения на движение по автомобильным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дорогам </w:t>
      </w:r>
      <w:r w:rsidRPr="0022566F">
        <w:rPr>
          <w:rFonts w:ascii="Times New Roman" w:hAnsi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9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Маршрут движения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перевозки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2566F" w:rsidRPr="0022566F" w:rsidTr="00047168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Транспортное средство (автопоезд)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па (полуприцепа))</w:t>
            </w:r>
          </w:p>
        </w:tc>
      </w:tr>
      <w:tr w:rsidR="0022566F" w:rsidRPr="0022566F" w:rsidTr="00047168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транспортного сре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прицепа (пол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прицепа) (т)</w:t>
            </w:r>
          </w:p>
        </w:tc>
      </w:tr>
      <w:tr w:rsidR="0022566F" w:rsidRPr="0022566F" w:rsidTr="00047168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Необходимость автомобиля сопровожд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Предполагаемая максимальная скорость движ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Оплату гарантируем</w:t>
            </w: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(фамилия)</w:t>
            </w: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Default="002256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73F08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578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81600" cy="718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Default="003B0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0B7B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3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получении документов, представленных для получения специализированн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го разрешения на движение по автомобильным дорогам тяжеловесного и (или) крупногабаритного транспортного средства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Настоящим удостоверяется, что заявитель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(фамилия, имя, отчество)</w:t>
      </w: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 xml:space="preserve">представил, а сотрудник администрации </w:t>
      </w:r>
      <w:r w:rsidR="00B70315">
        <w:rPr>
          <w:rFonts w:ascii="Times New Roman" w:hAnsi="Times New Roman"/>
          <w:color w:val="000000"/>
          <w:sz w:val="28"/>
          <w:szCs w:val="28"/>
        </w:rPr>
        <w:t xml:space="preserve">Тройнянского </w:t>
      </w:r>
      <w:r w:rsidR="004D14C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 пол</w:t>
      </w:r>
      <w:r w:rsidRPr="003B0B7B">
        <w:rPr>
          <w:rFonts w:ascii="Times New Roman" w:hAnsi="Times New Roman"/>
          <w:color w:val="000000"/>
          <w:sz w:val="28"/>
          <w:szCs w:val="28"/>
        </w:rPr>
        <w:t>у</w:t>
      </w:r>
      <w:r w:rsidRPr="003B0B7B">
        <w:rPr>
          <w:rFonts w:ascii="Times New Roman" w:hAnsi="Times New Roman"/>
          <w:color w:val="000000"/>
          <w:sz w:val="28"/>
          <w:szCs w:val="28"/>
        </w:rPr>
        <w:t>чил «_____» ________________ _________ документы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B0B7B">
        <w:rPr>
          <w:rFonts w:ascii="Times New Roman" w:hAnsi="Times New Roman"/>
          <w:color w:val="000000"/>
          <w:sz w:val="20"/>
          <w:szCs w:val="20"/>
        </w:rPr>
        <w:t xml:space="preserve">      (число) (месяц прописью)                (год)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количестве 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 экземпляров по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(прописью)                                                              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прилагаемому к заявлению перечню документов, необходимых для получения сп</w:t>
      </w:r>
      <w:r w:rsidRPr="003B0B7B">
        <w:rPr>
          <w:rFonts w:ascii="Times New Roman" w:hAnsi="Times New Roman"/>
          <w:color w:val="000000"/>
          <w:sz w:val="28"/>
          <w:szCs w:val="28"/>
        </w:rPr>
        <w:t>е</w:t>
      </w:r>
      <w:r w:rsidRPr="003B0B7B">
        <w:rPr>
          <w:rFonts w:ascii="Times New Roman" w:hAnsi="Times New Roman"/>
          <w:color w:val="000000"/>
          <w:sz w:val="28"/>
          <w:szCs w:val="28"/>
        </w:rPr>
        <w:t>циализированного разрешения на движение по автомобильным дорогам тяжелове</w:t>
      </w:r>
      <w:r w:rsidRPr="003B0B7B">
        <w:rPr>
          <w:rFonts w:ascii="Times New Roman" w:hAnsi="Times New Roman"/>
          <w:color w:val="000000"/>
          <w:sz w:val="28"/>
          <w:szCs w:val="28"/>
        </w:rPr>
        <w:t>с</w:t>
      </w:r>
      <w:r w:rsidRPr="003B0B7B">
        <w:rPr>
          <w:rFonts w:ascii="Times New Roman" w:hAnsi="Times New Roman"/>
          <w:color w:val="000000"/>
          <w:sz w:val="28"/>
          <w:szCs w:val="28"/>
        </w:rPr>
        <w:t>ного и (или) крупногабаритного транспортного средства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(согласно п. 2.6.1.2 настоящего Административного регламента):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>(должность специалиста,                             (подпись)                                         (расшифровка подписи)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ответственного за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прием документов)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3B0B7B" w:rsidRPr="003B0B7B" w:rsidRDefault="003B0B7B" w:rsidP="003B0B7B"/>
    <w:sectPr w:rsidR="003B0B7B" w:rsidRPr="003B0B7B" w:rsidSect="00F20FD2">
      <w:pgSz w:w="11906" w:h="16838"/>
      <w:pgMar w:top="426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B9" w:rsidRDefault="008336B9" w:rsidP="00F847AF">
      <w:pPr>
        <w:spacing w:after="0" w:line="240" w:lineRule="auto"/>
      </w:pPr>
      <w:r>
        <w:separator/>
      </w:r>
    </w:p>
  </w:endnote>
  <w:endnote w:type="continuationSeparator" w:id="0">
    <w:p w:rsidR="008336B9" w:rsidRDefault="008336B9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B9" w:rsidRDefault="008336B9" w:rsidP="00F847AF">
      <w:pPr>
        <w:spacing w:after="0" w:line="240" w:lineRule="auto"/>
      </w:pPr>
      <w:r>
        <w:separator/>
      </w:r>
    </w:p>
  </w:footnote>
  <w:footnote w:type="continuationSeparator" w:id="0">
    <w:p w:rsidR="008336B9" w:rsidRDefault="008336B9" w:rsidP="00F847AF">
      <w:pPr>
        <w:spacing w:after="0" w:line="240" w:lineRule="auto"/>
      </w:pPr>
      <w:r>
        <w:continuationSeparator/>
      </w:r>
    </w:p>
  </w:footnote>
  <w:footnote w:id="1">
    <w:p w:rsidR="00B70315" w:rsidRPr="00E752C6" w:rsidRDefault="00B70315" w:rsidP="0056318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B70315" w:rsidRDefault="00B7031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B70315" w:rsidRDefault="00B7031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B70315" w:rsidRDefault="00B70315">
      <w:pPr>
        <w:pStyle w:val="af"/>
      </w:pPr>
      <w:r>
        <w:rPr>
          <w:rStyle w:val="af1"/>
        </w:rPr>
        <w:footnoteRef/>
      </w:r>
      <w:r>
        <w:t xml:space="preserve"> Сведения о наличии платы в счет возмещения вреда, реквизиты нормативного-правового акта, а также КБК для оплаты государственной пошлины и иной платы указ</w:t>
      </w:r>
      <w:r>
        <w:t>ы</w:t>
      </w:r>
      <w:r>
        <w:t>ваются органом, предоставляющим услугу</w:t>
      </w:r>
    </w:p>
  </w:footnote>
  <w:footnote w:id="5">
    <w:p w:rsidR="00B70315" w:rsidRPr="005257FF" w:rsidRDefault="00B70315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B70315" w:rsidRDefault="00B70315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70315" w:rsidRDefault="00B70315">
      <w:pPr>
        <w:pStyle w:val="af"/>
      </w:pPr>
      <w:r>
        <w:rPr>
          <w:rStyle w:val="af1"/>
        </w:rPr>
        <w:footnoteRef/>
      </w:r>
      <w:r>
        <w:t xml:space="preserve"> </w:t>
      </w:r>
      <w:r w:rsidRPr="002923C5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70315" w:rsidRDefault="00B70315">
      <w:pPr>
        <w:pStyle w:val="af"/>
      </w:pPr>
      <w:r>
        <w:rPr>
          <w:rStyle w:val="af1"/>
        </w:rPr>
        <w:footnoteRef/>
      </w:r>
      <w:r>
        <w:t xml:space="preserve"> </w:t>
      </w:r>
      <w:r w:rsidRPr="005C62E0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B70315" w:rsidRDefault="00B70315" w:rsidP="0022566F">
      <w:pPr>
        <w:pStyle w:val="af"/>
        <w:ind w:firstLine="567"/>
        <w:jc w:val="both"/>
      </w:pPr>
      <w:r>
        <w:rPr>
          <w:rStyle w:val="af1"/>
        </w:rPr>
        <w:t>*</w:t>
      </w:r>
      <w:r>
        <w:t> Для российских владельцев транспортных средств.</w:t>
      </w:r>
    </w:p>
  </w:footnote>
  <w:footnote w:id="10">
    <w:p w:rsidR="00B70315" w:rsidRDefault="00B70315" w:rsidP="0022566F">
      <w:pPr>
        <w:pStyle w:val="af"/>
        <w:ind w:firstLine="454"/>
        <w:jc w:val="both"/>
      </w:pPr>
      <w:r>
        <w:rPr>
          <w:rStyle w:val="af1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47168"/>
    <w:rsid w:val="00051192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116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3E94"/>
    <w:rsid w:val="000C4933"/>
    <w:rsid w:val="000C4F95"/>
    <w:rsid w:val="000C7224"/>
    <w:rsid w:val="000D1B66"/>
    <w:rsid w:val="000D4A81"/>
    <w:rsid w:val="000E322C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3A85"/>
    <w:rsid w:val="00174826"/>
    <w:rsid w:val="00185FAD"/>
    <w:rsid w:val="001A1168"/>
    <w:rsid w:val="001A1F24"/>
    <w:rsid w:val="001A68A0"/>
    <w:rsid w:val="001B1A74"/>
    <w:rsid w:val="001B4A00"/>
    <w:rsid w:val="001C1602"/>
    <w:rsid w:val="001C40B0"/>
    <w:rsid w:val="001C43FB"/>
    <w:rsid w:val="001C5870"/>
    <w:rsid w:val="001C5ECC"/>
    <w:rsid w:val="001D0D10"/>
    <w:rsid w:val="001D146B"/>
    <w:rsid w:val="001D250E"/>
    <w:rsid w:val="001D7DA7"/>
    <w:rsid w:val="001F10CC"/>
    <w:rsid w:val="001F6CE2"/>
    <w:rsid w:val="0020309C"/>
    <w:rsid w:val="002056AD"/>
    <w:rsid w:val="00205BD5"/>
    <w:rsid w:val="00213C24"/>
    <w:rsid w:val="002169F1"/>
    <w:rsid w:val="00217ABC"/>
    <w:rsid w:val="0022566F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23C5"/>
    <w:rsid w:val="002941EF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6AB0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97ADF"/>
    <w:rsid w:val="003A28E5"/>
    <w:rsid w:val="003B0B59"/>
    <w:rsid w:val="003B0B7B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11925"/>
    <w:rsid w:val="00411F65"/>
    <w:rsid w:val="00412FC6"/>
    <w:rsid w:val="00414473"/>
    <w:rsid w:val="00423AC1"/>
    <w:rsid w:val="00427DCF"/>
    <w:rsid w:val="004446B0"/>
    <w:rsid w:val="004448E4"/>
    <w:rsid w:val="00444FFA"/>
    <w:rsid w:val="00447A75"/>
    <w:rsid w:val="0045200F"/>
    <w:rsid w:val="00453366"/>
    <w:rsid w:val="004575A0"/>
    <w:rsid w:val="004665E3"/>
    <w:rsid w:val="0047516B"/>
    <w:rsid w:val="00486196"/>
    <w:rsid w:val="00495F8F"/>
    <w:rsid w:val="00496499"/>
    <w:rsid w:val="004A090C"/>
    <w:rsid w:val="004B17F3"/>
    <w:rsid w:val="004B2BFF"/>
    <w:rsid w:val="004B4B75"/>
    <w:rsid w:val="004C11F2"/>
    <w:rsid w:val="004C361B"/>
    <w:rsid w:val="004C5E6F"/>
    <w:rsid w:val="004D14C6"/>
    <w:rsid w:val="004D1D03"/>
    <w:rsid w:val="004E5D34"/>
    <w:rsid w:val="004F1292"/>
    <w:rsid w:val="004F4A17"/>
    <w:rsid w:val="004F7A1B"/>
    <w:rsid w:val="0050126A"/>
    <w:rsid w:val="00504A22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185"/>
    <w:rsid w:val="00563B35"/>
    <w:rsid w:val="00564C9C"/>
    <w:rsid w:val="00567A14"/>
    <w:rsid w:val="005937F1"/>
    <w:rsid w:val="00593E7C"/>
    <w:rsid w:val="005A3313"/>
    <w:rsid w:val="005B26FC"/>
    <w:rsid w:val="005C1769"/>
    <w:rsid w:val="005C62E0"/>
    <w:rsid w:val="005D4742"/>
    <w:rsid w:val="005E173B"/>
    <w:rsid w:val="005E24FA"/>
    <w:rsid w:val="005E3095"/>
    <w:rsid w:val="005F2F29"/>
    <w:rsid w:val="00603283"/>
    <w:rsid w:val="00605F05"/>
    <w:rsid w:val="00610E82"/>
    <w:rsid w:val="00634496"/>
    <w:rsid w:val="00635D81"/>
    <w:rsid w:val="00640807"/>
    <w:rsid w:val="00644A9A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23B1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49E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6B9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6C9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3EA5"/>
    <w:rsid w:val="009444DE"/>
    <w:rsid w:val="00946BBB"/>
    <w:rsid w:val="0094728A"/>
    <w:rsid w:val="009524A7"/>
    <w:rsid w:val="00955EC6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96CD9"/>
    <w:rsid w:val="009A00E3"/>
    <w:rsid w:val="009A30F9"/>
    <w:rsid w:val="009A5B4C"/>
    <w:rsid w:val="009A6CED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254A"/>
    <w:rsid w:val="00A4311D"/>
    <w:rsid w:val="00A45A0E"/>
    <w:rsid w:val="00A51664"/>
    <w:rsid w:val="00A516C6"/>
    <w:rsid w:val="00A51B1D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C3E"/>
    <w:rsid w:val="00B00D19"/>
    <w:rsid w:val="00B066F9"/>
    <w:rsid w:val="00B17E29"/>
    <w:rsid w:val="00B25296"/>
    <w:rsid w:val="00B33311"/>
    <w:rsid w:val="00B33989"/>
    <w:rsid w:val="00B34AD9"/>
    <w:rsid w:val="00B35C1B"/>
    <w:rsid w:val="00B45E92"/>
    <w:rsid w:val="00B4639A"/>
    <w:rsid w:val="00B47DAE"/>
    <w:rsid w:val="00B54860"/>
    <w:rsid w:val="00B62F99"/>
    <w:rsid w:val="00B651F5"/>
    <w:rsid w:val="00B67273"/>
    <w:rsid w:val="00B70315"/>
    <w:rsid w:val="00B80478"/>
    <w:rsid w:val="00B870CB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5F02"/>
    <w:rsid w:val="00C57D81"/>
    <w:rsid w:val="00C63F18"/>
    <w:rsid w:val="00C66665"/>
    <w:rsid w:val="00C73F08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825E5"/>
    <w:rsid w:val="00DA18D9"/>
    <w:rsid w:val="00DA74E8"/>
    <w:rsid w:val="00DC440A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36E9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595F"/>
    <w:rsid w:val="00F0729F"/>
    <w:rsid w:val="00F13808"/>
    <w:rsid w:val="00F17358"/>
    <w:rsid w:val="00F20FD2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1BDD"/>
    <w:rsid w:val="00F8314A"/>
    <w:rsid w:val="00F847AF"/>
    <w:rsid w:val="00F918BE"/>
    <w:rsid w:val="00F91A7D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927F-0B2A-4E8D-99F9-AFEC8AB7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5985</Words>
  <Characters>34117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18</cp:revision>
  <cp:lastPrinted>2017-01-10T11:47:00Z</cp:lastPrinted>
  <dcterms:created xsi:type="dcterms:W3CDTF">2016-11-07T11:28:00Z</dcterms:created>
  <dcterms:modified xsi:type="dcterms:W3CDTF">2017-01-10T11:47:00Z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