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6" w:rsidRDefault="00F5561A" w:rsidP="00CE16B6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№ 1</w:t>
      </w:r>
    </w:p>
    <w:p w:rsidR="00E525B7" w:rsidRPr="00CE16B6" w:rsidRDefault="00E525B7" w:rsidP="00CE16B6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 распор.№2от 09.01.2017г.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E16B6" w:rsidRPr="00C647DE" w:rsidRDefault="00CE16B6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E16B6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E16B6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E16B6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E16B6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E16B6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E16B6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E16B6" w:rsidP="00F5561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5561A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>сельского поселения Бобровского муниципального района Воронежской области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785FF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3640100010000838420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E16B6" w:rsidP="00785FF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785FFE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>сельского поселения Бобровского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рай</w:t>
            </w:r>
            <w:r w:rsidR="00785FFE">
              <w:rPr>
                <w:rFonts w:ascii="Times New Roman" w:hAnsi="Times New Roman"/>
              </w:rPr>
              <w:t>она Воронежской области от 05</w:t>
            </w:r>
            <w:r>
              <w:rPr>
                <w:rFonts w:ascii="Times New Roman" w:hAnsi="Times New Roman"/>
              </w:rPr>
              <w:t>.10.201</w:t>
            </w:r>
            <w:r w:rsidR="00785FFE">
              <w:rPr>
                <w:rFonts w:ascii="Times New Roman" w:hAnsi="Times New Roman"/>
              </w:rPr>
              <w:t xml:space="preserve">5 № </w:t>
            </w:r>
            <w:r w:rsidR="00AE50FE">
              <w:rPr>
                <w:rFonts w:ascii="Times New Roman" w:hAnsi="Times New Roman"/>
              </w:rPr>
              <w:t>46</w:t>
            </w:r>
            <w:r w:rsidR="00785FFE">
              <w:rPr>
                <w:rFonts w:ascii="Times New Roman" w:hAnsi="Times New Roman"/>
              </w:rPr>
              <w:t xml:space="preserve"> в ред.постановления от 04</w:t>
            </w:r>
            <w:r>
              <w:rPr>
                <w:rFonts w:ascii="Times New Roman" w:hAnsi="Times New Roman"/>
              </w:rPr>
              <w:t xml:space="preserve">.02.2016 № </w:t>
            </w:r>
            <w:r w:rsidR="00785FFE">
              <w:rPr>
                <w:rFonts w:ascii="Times New Roman" w:hAnsi="Times New Roman"/>
              </w:rPr>
              <w:t>6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7B2FF7" w:rsidRDefault="00D22156" w:rsidP="007B2FF7">
      <w:pPr>
        <w:rPr>
          <w:rFonts w:ascii="Times New Roman" w:hAnsi="Times New Roman"/>
          <w:b/>
          <w:bCs/>
          <w:lang w:eastAsia="en-US"/>
        </w:rPr>
        <w:sectPr w:rsidR="00D22156" w:rsidRPr="007B2FF7" w:rsidSect="007B2FF7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Основания для отказа в при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ме документов</w:t>
            </w:r>
          </w:p>
        </w:tc>
        <w:tc>
          <w:tcPr>
            <w:tcW w:w="1843" w:type="dxa"/>
            <w:vMerge w:val="restart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Основания для отказа в предо</w:t>
            </w:r>
            <w:r w:rsidRPr="00CE16B6">
              <w:rPr>
                <w:rFonts w:ascii="Times New Roman" w:hAnsi="Times New Roman"/>
              </w:rPr>
              <w:t>с</w:t>
            </w:r>
            <w:r w:rsidRPr="00CE16B6">
              <w:rPr>
                <w:rFonts w:ascii="Times New Roman" w:hAnsi="Times New Roman"/>
              </w:rPr>
              <w:t>тавлении «п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Основания приост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новления предоста</w:t>
            </w:r>
            <w:r w:rsidRPr="00CE16B6">
              <w:rPr>
                <w:rFonts w:ascii="Times New Roman" w:hAnsi="Times New Roman"/>
              </w:rPr>
              <w:t>в</w:t>
            </w:r>
            <w:r w:rsidRPr="00CE16B6">
              <w:rPr>
                <w:rFonts w:ascii="Times New Roman" w:hAnsi="Times New Roman"/>
              </w:rPr>
              <w:t>ления «п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Срок приост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новления предо</w:t>
            </w:r>
            <w:r w:rsidRPr="00CE16B6">
              <w:rPr>
                <w:rFonts w:ascii="Times New Roman" w:hAnsi="Times New Roman"/>
              </w:rPr>
              <w:t>с</w:t>
            </w:r>
            <w:r w:rsidRPr="00CE16B6">
              <w:rPr>
                <w:rFonts w:ascii="Times New Roman" w:hAnsi="Times New Roman"/>
              </w:rPr>
              <w:t>тавления «поду</w:t>
            </w:r>
            <w:r w:rsidRPr="00CE16B6">
              <w:rPr>
                <w:rFonts w:ascii="Times New Roman" w:hAnsi="Times New Roman"/>
              </w:rPr>
              <w:t>с</w:t>
            </w:r>
            <w:r w:rsidRPr="00CE16B6">
              <w:rPr>
                <w:rFonts w:ascii="Times New Roman" w:hAnsi="Times New Roman"/>
              </w:rPr>
              <w:t>луги»</w:t>
            </w:r>
          </w:p>
        </w:tc>
        <w:tc>
          <w:tcPr>
            <w:tcW w:w="3260" w:type="dxa"/>
            <w:gridSpan w:val="3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Плата за предоставление «п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Способ обращ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ния за получен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ем «подуслуги»</w:t>
            </w:r>
          </w:p>
        </w:tc>
        <w:tc>
          <w:tcPr>
            <w:tcW w:w="1702" w:type="dxa"/>
            <w:vMerge w:val="restart"/>
          </w:tcPr>
          <w:p w:rsidR="00DA74E8" w:rsidRPr="00CE16B6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Способ пол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чения резул</w:t>
            </w:r>
            <w:r w:rsidRPr="00CE16B6">
              <w:rPr>
                <w:rFonts w:ascii="Times New Roman" w:hAnsi="Times New Roman"/>
              </w:rPr>
              <w:t>ь</w:t>
            </w:r>
            <w:r w:rsidRPr="00CE16B6">
              <w:rPr>
                <w:rFonts w:ascii="Times New Roman" w:hAnsi="Times New Roman"/>
              </w:rPr>
              <w:t>тата «подусл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При под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че заявл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ния по месту ж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тельства (месту нахожд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ния юр.лица)</w:t>
            </w:r>
          </w:p>
        </w:tc>
        <w:tc>
          <w:tcPr>
            <w:tcW w:w="1417" w:type="dxa"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 xml:space="preserve">При подаче заявления не по месту жительства </w:t>
            </w:r>
          </w:p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Нал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чие платы (гос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дарс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венной пошл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ны)</w:t>
            </w:r>
          </w:p>
        </w:tc>
        <w:tc>
          <w:tcPr>
            <w:tcW w:w="1276" w:type="dxa"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Реквизиты нормати</w:t>
            </w:r>
            <w:r w:rsidRPr="00CE16B6">
              <w:rPr>
                <w:rFonts w:ascii="Times New Roman" w:hAnsi="Times New Roman"/>
              </w:rPr>
              <w:t>в</w:t>
            </w:r>
            <w:r w:rsidRPr="00CE16B6">
              <w:rPr>
                <w:rFonts w:ascii="Times New Roman" w:hAnsi="Times New Roman"/>
              </w:rPr>
              <w:t>ного пр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вового а</w:t>
            </w:r>
            <w:r w:rsidRPr="00CE16B6">
              <w:rPr>
                <w:rFonts w:ascii="Times New Roman" w:hAnsi="Times New Roman"/>
              </w:rPr>
              <w:t>к</w:t>
            </w:r>
            <w:r w:rsidRPr="00CE16B6">
              <w:rPr>
                <w:rFonts w:ascii="Times New Roman" w:hAnsi="Times New Roman"/>
              </w:rPr>
              <w:t>та, явля</w:t>
            </w:r>
            <w:r w:rsidRPr="00CE16B6">
              <w:rPr>
                <w:rFonts w:ascii="Times New Roman" w:hAnsi="Times New Roman"/>
              </w:rPr>
              <w:t>ю</w:t>
            </w:r>
            <w:r w:rsidRPr="00CE16B6">
              <w:rPr>
                <w:rFonts w:ascii="Times New Roman" w:hAnsi="Times New Roman"/>
              </w:rPr>
              <w:t>щегося основан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ем для взимания платы (г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сударс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венной пошлины)</w:t>
            </w:r>
          </w:p>
        </w:tc>
        <w:tc>
          <w:tcPr>
            <w:tcW w:w="992" w:type="dxa"/>
          </w:tcPr>
          <w:p w:rsidR="00DA74E8" w:rsidRPr="00CE16B6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КБК для взим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ния платы (гос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дарс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венной пошл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образовать, не </w:t>
            </w:r>
            <w:r w:rsidRPr="00C647DE">
              <w:rPr>
                <w:rFonts w:ascii="Times New Roman" w:hAnsi="Times New Roman"/>
              </w:rPr>
              <w:lastRenderedPageBreak/>
              <w:t>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официальном </w:t>
            </w:r>
            <w:r w:rsidR="00702526" w:rsidRPr="00C647DE">
              <w:rPr>
                <w:rFonts w:ascii="Times New Roman" w:hAnsi="Times New Roman"/>
              </w:rPr>
              <w:lastRenderedPageBreak/>
              <w:t>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7B2FF7" w:rsidRDefault="007B2FF7" w:rsidP="007B2FF7">
      <w:pPr>
        <w:spacing w:after="0" w:line="240" w:lineRule="auto"/>
        <w:rPr>
          <w:rFonts w:ascii="Times New Roman" w:hAnsi="Times New Roman"/>
          <w:b/>
        </w:rPr>
      </w:pPr>
    </w:p>
    <w:p w:rsidR="00B964F2" w:rsidRPr="007B2FF7" w:rsidRDefault="00C647DE" w:rsidP="007B2FF7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7B2FF7">
        <w:rPr>
          <w:rFonts w:ascii="Times New Roman" w:hAnsi="Times New Roman"/>
          <w:b/>
        </w:rPr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Категории лиц, имеющих право на получение «п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2268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Документ, подтве</w:t>
            </w:r>
            <w:r w:rsidRPr="00CE16B6">
              <w:rPr>
                <w:rFonts w:ascii="Times New Roman" w:hAnsi="Times New Roman"/>
              </w:rPr>
              <w:t>р</w:t>
            </w:r>
            <w:r w:rsidRPr="00CE16B6">
              <w:rPr>
                <w:rFonts w:ascii="Times New Roman" w:hAnsi="Times New Roman"/>
              </w:rPr>
              <w:t>ждающий правом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чие заявителя соо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ветствующей катег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рии на получение «подуслуги»</w:t>
            </w:r>
            <w:r w:rsidR="00774106" w:rsidRPr="00CE16B6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2409" w:type="dxa"/>
          </w:tcPr>
          <w:p w:rsidR="00414473" w:rsidRPr="00CE16B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Установленные треб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вания к документу, подтверждающему правомочие заявителя соответствующей к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тегории на получение «подуслуги»</w:t>
            </w:r>
            <w:r w:rsidR="00774106" w:rsidRPr="00CE16B6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Наличие во</w:t>
            </w:r>
            <w:r w:rsidRPr="00CE16B6">
              <w:rPr>
                <w:rFonts w:ascii="Times New Roman" w:hAnsi="Times New Roman"/>
              </w:rPr>
              <w:t>з</w:t>
            </w:r>
            <w:r w:rsidRPr="00CE16B6">
              <w:rPr>
                <w:rFonts w:ascii="Times New Roman" w:hAnsi="Times New Roman"/>
              </w:rPr>
              <w:t>можности под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Исчерп</w:t>
            </w:r>
            <w:r w:rsidRPr="00CE16B6">
              <w:rPr>
                <w:rFonts w:ascii="Times New Roman" w:hAnsi="Times New Roman"/>
              </w:rPr>
              <w:t>ы</w:t>
            </w:r>
            <w:r w:rsidRPr="00CE16B6">
              <w:rPr>
                <w:rFonts w:ascii="Times New Roman" w:hAnsi="Times New Roman"/>
              </w:rPr>
              <w:t>вающий п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речень лиц, имеющих право на 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дачу заявл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Наименов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ние докуме</w:t>
            </w:r>
            <w:r w:rsidRPr="00CE16B6">
              <w:rPr>
                <w:rFonts w:ascii="Times New Roman" w:hAnsi="Times New Roman"/>
              </w:rPr>
              <w:t>н</w:t>
            </w:r>
            <w:r w:rsidRPr="00CE16B6">
              <w:rPr>
                <w:rFonts w:ascii="Times New Roman" w:hAnsi="Times New Roman"/>
              </w:rPr>
              <w:t>та, подтве</w:t>
            </w:r>
            <w:r w:rsidRPr="00CE16B6">
              <w:rPr>
                <w:rFonts w:ascii="Times New Roman" w:hAnsi="Times New Roman"/>
              </w:rPr>
              <w:t>р</w:t>
            </w:r>
            <w:r w:rsidRPr="00CE16B6">
              <w:rPr>
                <w:rFonts w:ascii="Times New Roman" w:hAnsi="Times New Roman"/>
              </w:rPr>
              <w:t>ждающего право подачи заявления от имени заяв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теля</w:t>
            </w:r>
          </w:p>
        </w:tc>
        <w:tc>
          <w:tcPr>
            <w:tcW w:w="2269" w:type="dxa"/>
          </w:tcPr>
          <w:p w:rsidR="00414473" w:rsidRPr="00CE16B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Установленные тр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бования к документу, подтверждающему право подачи заявл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ния от имени заяв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теля</w:t>
            </w:r>
            <w:r w:rsidR="00774106" w:rsidRPr="00CE16B6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тавлением услуги. Не должен содержать подчисток, приписок, </w:t>
            </w:r>
            <w:r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мент обращения (при </w:t>
            </w:r>
            <w:r>
              <w:rPr>
                <w:rFonts w:ascii="Times New Roman" w:hAnsi="Times New Roman"/>
              </w:rPr>
              <w:lastRenderedPageBreak/>
              <w:t>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7B2FF7" w:rsidRDefault="007B2FF7" w:rsidP="007B2FF7">
      <w:pPr>
        <w:spacing w:after="0" w:line="240" w:lineRule="auto"/>
        <w:rPr>
          <w:rFonts w:ascii="Times New Roman" w:hAnsi="Times New Roman"/>
          <w:b/>
        </w:rPr>
      </w:pPr>
    </w:p>
    <w:p w:rsidR="00DD19AE" w:rsidRPr="007B2FF7" w:rsidRDefault="00C647DE" w:rsidP="007B2FF7">
      <w:pPr>
        <w:spacing w:after="0" w:line="240" w:lineRule="auto"/>
        <w:rPr>
          <w:rFonts w:ascii="Times New Roman" w:hAnsi="Times New Roman"/>
          <w:b/>
        </w:rPr>
      </w:pPr>
      <w:r w:rsidRPr="007B2FF7">
        <w:rPr>
          <w:rFonts w:ascii="Times New Roman" w:hAnsi="Times New Roman"/>
          <w:b/>
        </w:rPr>
        <w:t>РАЗДЕЛ 4. «ДОКУМЕНТЫ, ПРЕДОСТАВЛЯЕМЫЕ ЗАЯВИТЕЛЕМ ДЛЯ ПОЛУЧЕНИЯ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5387"/>
        <w:gridCol w:w="1134"/>
        <w:gridCol w:w="1559"/>
        <w:gridCol w:w="2836"/>
        <w:gridCol w:w="1418"/>
        <w:gridCol w:w="1275"/>
      </w:tblGrid>
      <w:tr w:rsidR="00C647DE" w:rsidRPr="00C647DE" w:rsidTr="00CE16B6">
        <w:trPr>
          <w:trHeight w:val="2287"/>
        </w:trPr>
        <w:tc>
          <w:tcPr>
            <w:tcW w:w="534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№</w:t>
            </w:r>
          </w:p>
        </w:tc>
        <w:tc>
          <w:tcPr>
            <w:tcW w:w="1275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5387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Наименование документов, которые представляет за</w:t>
            </w:r>
            <w:r w:rsidRPr="00CE16B6">
              <w:rPr>
                <w:rFonts w:ascii="Times New Roman" w:hAnsi="Times New Roman"/>
              </w:rPr>
              <w:t>я</w:t>
            </w:r>
            <w:r w:rsidRPr="00CE16B6">
              <w:rPr>
                <w:rFonts w:ascii="Times New Roman" w:hAnsi="Times New Roman"/>
              </w:rPr>
              <w:t>витель для получения «подуслуги»</w:t>
            </w:r>
          </w:p>
        </w:tc>
        <w:tc>
          <w:tcPr>
            <w:tcW w:w="1134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Колич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ство н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обход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мых э</w:t>
            </w:r>
            <w:r w:rsidRPr="00CE16B6">
              <w:rPr>
                <w:rFonts w:ascii="Times New Roman" w:hAnsi="Times New Roman"/>
              </w:rPr>
              <w:t>к</w:t>
            </w:r>
            <w:r w:rsidRPr="00CE16B6">
              <w:rPr>
                <w:rFonts w:ascii="Times New Roman" w:hAnsi="Times New Roman"/>
              </w:rPr>
              <w:t>земпл</w:t>
            </w:r>
            <w:r w:rsidRPr="00CE16B6">
              <w:rPr>
                <w:rFonts w:ascii="Times New Roman" w:hAnsi="Times New Roman"/>
              </w:rPr>
              <w:t>я</w:t>
            </w:r>
            <w:r w:rsidRPr="00CE16B6">
              <w:rPr>
                <w:rFonts w:ascii="Times New Roman" w:hAnsi="Times New Roman"/>
              </w:rPr>
              <w:t>ров д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кумента с указан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ем по</w:t>
            </w:r>
            <w:r w:rsidRPr="00CE16B6">
              <w:rPr>
                <w:rFonts w:ascii="Times New Roman" w:hAnsi="Times New Roman"/>
              </w:rPr>
              <w:t>д</w:t>
            </w:r>
            <w:r w:rsidRPr="00CE16B6">
              <w:rPr>
                <w:rFonts w:ascii="Times New Roman" w:hAnsi="Times New Roman"/>
              </w:rPr>
              <w:t>ли</w:t>
            </w:r>
            <w:r w:rsidRPr="00CE16B6">
              <w:rPr>
                <w:rFonts w:ascii="Times New Roman" w:hAnsi="Times New Roman"/>
              </w:rPr>
              <w:t>н</w:t>
            </w:r>
            <w:r w:rsidRPr="00CE16B6">
              <w:rPr>
                <w:rFonts w:ascii="Times New Roman" w:hAnsi="Times New Roman"/>
              </w:rPr>
              <w:t>ник/копия</w:t>
            </w:r>
          </w:p>
        </w:tc>
        <w:tc>
          <w:tcPr>
            <w:tcW w:w="1559" w:type="dxa"/>
          </w:tcPr>
          <w:p w:rsidR="00DD19AE" w:rsidRPr="00CE16B6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Условие пр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доставления документа</w:t>
            </w:r>
          </w:p>
        </w:tc>
        <w:tc>
          <w:tcPr>
            <w:tcW w:w="2836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Установленные требования к документу</w:t>
            </w:r>
            <w:r w:rsidR="00B00B06" w:rsidRPr="00CE16B6">
              <w:rPr>
                <w:rStyle w:val="af1"/>
                <w:rFonts w:ascii="Times New Roman" w:hAnsi="Times New Roman"/>
              </w:rPr>
              <w:footnoteReference w:id="5"/>
            </w:r>
          </w:p>
        </w:tc>
        <w:tc>
          <w:tcPr>
            <w:tcW w:w="1418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Форма (шаблон) документа</w:t>
            </w:r>
            <w:r w:rsidR="00B00B06" w:rsidRPr="00CE16B6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CE16B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Образец докуме</w:t>
            </w:r>
            <w:r w:rsidRPr="00CE16B6">
              <w:rPr>
                <w:rFonts w:ascii="Times New Roman" w:hAnsi="Times New Roman"/>
              </w:rPr>
              <w:t>н</w:t>
            </w:r>
            <w:r w:rsidRPr="00CE16B6">
              <w:rPr>
                <w:rFonts w:ascii="Times New Roman" w:hAnsi="Times New Roman"/>
              </w:rPr>
              <w:t>та/заполнения док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мента</w:t>
            </w:r>
            <w:r w:rsidR="00B00B06" w:rsidRPr="00CE16B6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C647DE" w:rsidRPr="00C647DE" w:rsidTr="00CE16B6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CE16B6">
        <w:tc>
          <w:tcPr>
            <w:tcW w:w="15418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CE16B6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согласовании предо</w:t>
            </w:r>
            <w:r w:rsidR="006B692A">
              <w:rPr>
                <w:rFonts w:ascii="Times New Roman" w:hAnsi="Times New Roman"/>
              </w:rPr>
              <w:t>с</w:t>
            </w:r>
            <w:r w:rsidR="006B692A">
              <w:rPr>
                <w:rFonts w:ascii="Times New Roman" w:hAnsi="Times New Roman"/>
              </w:rPr>
              <w:t>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личии) отчество, место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тельства заявителя, рекв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зиты документа, удостов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ряющего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</w:t>
            </w:r>
            <w:r w:rsidRPr="00C647DE">
              <w:rPr>
                <w:rFonts w:ascii="Times New Roman" w:hAnsi="Times New Roman"/>
              </w:rPr>
              <w:lastRenderedPageBreak/>
              <w:t>лица в едином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реестре юридич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ских лиц и идентификац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онный номер налогопл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тельщика, за исключением случаев, если заявителем является иностранное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участка,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 предварительном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предоставления которого подано (далее - испрашиваемый земельный участок), в случае, если границы такого земельного участка подлежат уточн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законом «О 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сударственном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утверждении проекта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жевания территории, если образование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мого земельного участка предусмотрено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или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стровые номера земельных участков, из которых в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ответствии с проектом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жевания территории, со схемой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или с проектной документацией о местоположении,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цах, площади и об иных количественных и качес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характеристиках лесных участков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смотрено образование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прашиваемого земельного участка, в случае, если св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о таких земельных участках внесены в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дарственный кадастр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без проведения торгов из числа оснований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ных пунктом 2 статьи 39.3, статьей 39.5, пунктом 2 статьи 39.6 или пунктом 2 статьи 39.10 Земельного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но на нескольких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для государственных или муниципальных нужд в случае, если земельный участок предоставляется взамен земельного участка, изымаемого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утверждении документа территориального план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рования и (или) проекта планировки территории в случае, если земельный участок предоставляется для размещения объектов, предусмотренных указа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lastRenderedPageBreak/>
              <w:t>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CE16B6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5387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2836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CE16B6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5387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C647DE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2836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CE16B6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организацией, со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данной гражданами, списки ее чле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 xml:space="preserve">возмездное пользование указанной организации для ведения </w:t>
            </w:r>
            <w:r w:rsidRPr="00C647DE">
              <w:rPr>
                <w:rFonts w:ascii="Times New Roman" w:hAnsi="Times New Roman"/>
              </w:rPr>
              <w:lastRenderedPageBreak/>
              <w:t>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2836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CE16B6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5387" w:type="dxa"/>
          </w:tcPr>
          <w:p w:rsidR="00233773" w:rsidRPr="00C647DE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предусмотренным: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территории;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заявителя в некоммерческой организации;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организации о распределении испрашиваемого земельного участка;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(устанавливающие)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участок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Едином государственном реестре прав на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жимое имущество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заявителя в некоммерческой организации;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организации о распределении земельного участка заявителю;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организации о приобретении земельного участка, относящегося к имуществу общего пользования;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приобретении земельного участка, относящегося к имуществу общ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го пользования;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(устанавливающие)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ном государственном реестре прав на недвижимое имущество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(устанавливающий)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такое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гистрировано в ЕГРП;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сообщение заявителя (заявителей), содержащее 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речень всех зданий, сооружений, расположенных на испрашиваемом земельном участке, с указанием их кадастровых (условных, инвентарных) номеров и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рес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(устанавливающие)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использование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мельного участка в соответствии с Федеральным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</w:t>
              </w:r>
              <w:r w:rsidRPr="00C647DE">
                <w:rPr>
                  <w:rFonts w:ascii="Times New Roman" w:hAnsi="Times New Roman"/>
                </w:rPr>
                <w:t>а</w:t>
              </w:r>
              <w:r w:rsidRPr="00C647DE">
                <w:rPr>
                  <w:rFonts w:ascii="Times New Roman" w:hAnsi="Times New Roman"/>
                </w:rPr>
                <w:t>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 сельскохозяйственного назначения";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использование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мельного участка в соответствии с Федеральным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</w:t>
              </w:r>
              <w:r w:rsidRPr="00C647DE">
                <w:rPr>
                  <w:rFonts w:ascii="Times New Roman" w:hAnsi="Times New Roman"/>
                </w:rPr>
                <w:t>а</w:t>
              </w:r>
              <w:r w:rsidRPr="00C647DE">
                <w:rPr>
                  <w:rFonts w:ascii="Times New Roman" w:hAnsi="Times New Roman"/>
                </w:rPr>
                <w:t>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 сельскохозяйственного назначения";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территории;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(устанавливающий)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гистрировано в ЕГРП;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содержащее 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речень всех зданий, сооружений, расположенных на испрашиваемом земельном участке, с указанием их кадастровых (условных, инвентарных) номеров и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ресных ориентиров;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организации о приобретении земельного участка;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земельных участков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Воронежской области;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7 статьи 39.5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земельного участка, установленные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 или законом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земельного участка, установленные законом В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ронежской области;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сматривающий выполнение международных обяз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снабжения, водоотведения, связи, нефтепроводов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дерального, регионального или местного значения справка уполномоченного органа об отнесении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 к объектам регионального или местного значения;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участок, принятое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заключен до дня вступл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силу Федерального закона от 21.07.1997 года № 122-ФЗ «О государственной регистрации прав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движимое имущество и сделок с ним»;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муниципальной собственн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сти, предоставленного для комплексного освоения территории лицу, с которым был заключен договор аренды такого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территории;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заявителя в некоммерческой организации;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некоммерческой организации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заявителю;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уполномоченного органа о предоставлении земельного участка некоммерческой организации для </w:t>
            </w:r>
            <w:r w:rsidRPr="00C647DE">
              <w:rPr>
                <w:rFonts w:ascii="Times New Roman" w:hAnsi="Times New Roman"/>
              </w:rPr>
              <w:lastRenderedPageBreak/>
              <w:t>садоводства, огородничества, дачного хозяйства, за исключением случаев, если такое право зарегистрир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заявителя в некоммерческой организации;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организации о распределении земельного участка заявителю;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заявителя на здание, сооружение, если право на такое здание,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оружение не зарегистрировано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организации о приобретении земельного участка;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заявителя на здание, сооружение, если право на такое здание,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содержащее 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речень всех зданий, сооружений, расположенных на испрашиваемом земельном участке, с указанием их кадастровых (условных, инвентарных) номеров и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ресных ориентиров;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заявителя на здание, сооружение, если право на такое здание,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оружение не зарегистрировано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содержащее 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речень всех зданий, сооружений, расположенных на испрашиваемом земельном участке, с указанием их кадастровых (условных, инвентарных) номеров и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ресных ориентиров;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(устанавливающие)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территории;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 жилья экономического класса;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территории в ц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лях строительства жилья экономического класса;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документ, подтверждающий принадлежность гражданина к кат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гории граждан, обладающих правом на первоочере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ное или внеочередное приобретение земельных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ков;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участка, если такое решение принято иным уполномоченным органом;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ниципальных нужд или решение суда, на основании которого земельный участок изъят для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нужд;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заявителя на предоставление земельного участка в собственность без проведения торгов;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 и эксплуатации наемного дома коммерческого использования;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(устанавливающие)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заявителя на предоставление земельного участка в соответствии с целями его использования;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документ, подтверждающий право заявителя на предоставление земельного участка в соответствии с целями его использования;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зданием,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оружением,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(устанавливающие) права заявителя на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право на такой земельный участок не зар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гистрировано в ЕГРП;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содержащее 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речень всех зданий, сооружений, расположенных на испрашиваемом земельном участке, с указанием их кадастровых (условных, инвентарных) номеров и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ресных ориентиров;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строительство или реконструкцию объектов недвижимости, осущ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ствляемых полностью за счет средств местного бю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жета;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помещения;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законодательством Российской Федерации, на основании которого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новлены случаи и срок предоставления земельных участков некоммерческим организациям, созданным гражданами в целях жилищного строительства;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233773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ниципальных нужд или решение суда, на основании которого земельный участок изъят для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2836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7B2FF7" w:rsidRDefault="00C647DE" w:rsidP="007B2FF7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  <w:r w:rsidRPr="007B2FF7">
        <w:rPr>
          <w:rFonts w:ascii="Times New Roman" w:hAnsi="Times New Roman"/>
          <w:b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7B2FF7">
        <w:rPr>
          <w:rFonts w:ascii="Times New Roman" w:hAnsi="Times New Roman"/>
          <w:b/>
        </w:rPr>
        <w:t>И</w:t>
      </w:r>
      <w:r w:rsidRPr="007B2FF7">
        <w:rPr>
          <w:rFonts w:ascii="Times New Roman" w:hAnsi="Times New Roman"/>
          <w:b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118"/>
        <w:gridCol w:w="1842"/>
        <w:gridCol w:w="1843"/>
        <w:gridCol w:w="2126"/>
        <w:gridCol w:w="1134"/>
        <w:gridCol w:w="1417"/>
        <w:gridCol w:w="1418"/>
        <w:gridCol w:w="1276"/>
      </w:tblGrid>
      <w:tr w:rsidR="00C878D2" w:rsidRPr="00C647DE" w:rsidTr="007B2FF7">
        <w:trPr>
          <w:trHeight w:val="2287"/>
        </w:trPr>
        <w:tc>
          <w:tcPr>
            <w:tcW w:w="1101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CE16B6">
              <w:rPr>
                <w:rFonts w:ascii="Times New Roman" w:hAnsi="Times New Roman"/>
              </w:rPr>
              <w:t>Реквиз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ты акт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альной технол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гической карты межв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домс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венного взаим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дейс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вия</w:t>
            </w:r>
            <w:r w:rsidR="00550D27" w:rsidRPr="00CE16B6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Наименование запрашиваем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го документа (сведения)</w:t>
            </w:r>
          </w:p>
        </w:tc>
        <w:tc>
          <w:tcPr>
            <w:tcW w:w="1842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Перечень и с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став сведений, запрашиваемых в рамках межв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домственного информационн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го взаимодейс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вия</w:t>
            </w:r>
            <w:r w:rsidR="00550D27" w:rsidRPr="00CE16B6">
              <w:rPr>
                <w:rFonts w:ascii="Times New Roman" w:hAnsi="Times New Roman"/>
                <w:vertAlign w:val="superscript"/>
              </w:rPr>
              <w:t>6</w:t>
            </w:r>
            <w:r w:rsidRPr="00CE16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Наименование органа (орган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зации), напра</w:t>
            </w:r>
            <w:r w:rsidRPr="00CE16B6">
              <w:rPr>
                <w:rFonts w:ascii="Times New Roman" w:hAnsi="Times New Roman"/>
              </w:rPr>
              <w:t>в</w:t>
            </w:r>
            <w:r w:rsidRPr="00CE16B6">
              <w:rPr>
                <w:rFonts w:ascii="Times New Roman" w:hAnsi="Times New Roman"/>
              </w:rPr>
              <w:t>ляющего (ей) межведомстве</w:t>
            </w:r>
            <w:r w:rsidRPr="00CE16B6">
              <w:rPr>
                <w:rFonts w:ascii="Times New Roman" w:hAnsi="Times New Roman"/>
              </w:rPr>
              <w:t>н</w:t>
            </w:r>
            <w:r w:rsidRPr="00CE16B6">
              <w:rPr>
                <w:rFonts w:ascii="Times New Roman" w:hAnsi="Times New Roman"/>
              </w:rPr>
              <w:t>ный запрос</w:t>
            </w:r>
          </w:p>
        </w:tc>
        <w:tc>
          <w:tcPr>
            <w:tcW w:w="2126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Наименование о</w:t>
            </w:r>
            <w:r w:rsidRPr="00CE16B6">
              <w:rPr>
                <w:rFonts w:ascii="Times New Roman" w:hAnsi="Times New Roman"/>
              </w:rPr>
              <w:t>р</w:t>
            </w:r>
            <w:r w:rsidRPr="00CE16B6">
              <w:rPr>
                <w:rFonts w:ascii="Times New Roman" w:hAnsi="Times New Roman"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1134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  <w:lang w:val="en-US"/>
              </w:rPr>
              <w:t>SID</w:t>
            </w:r>
            <w:r w:rsidRPr="00CE16B6">
              <w:rPr>
                <w:rFonts w:ascii="Times New Roman" w:hAnsi="Times New Roman"/>
              </w:rPr>
              <w:t xml:space="preserve"> эле</w:t>
            </w:r>
            <w:r w:rsidRPr="00CE16B6">
              <w:rPr>
                <w:rFonts w:ascii="Times New Roman" w:hAnsi="Times New Roman"/>
              </w:rPr>
              <w:t>к</w:t>
            </w:r>
            <w:r w:rsidRPr="00CE16B6">
              <w:rPr>
                <w:rFonts w:ascii="Times New Roman" w:hAnsi="Times New Roman"/>
              </w:rPr>
              <w:t>тронного сервиса / наимен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вание вида св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дений</w:t>
            </w:r>
            <w:r w:rsidRPr="00CE16B6">
              <w:rPr>
                <w:rStyle w:val="af1"/>
                <w:rFonts w:ascii="Times New Roman" w:hAnsi="Times New Roman"/>
              </w:rPr>
              <w:footnoteReference w:id="6"/>
            </w:r>
          </w:p>
        </w:tc>
        <w:tc>
          <w:tcPr>
            <w:tcW w:w="1417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CE16B6">
              <w:rPr>
                <w:rFonts w:ascii="Times New Roman" w:hAnsi="Times New Roman"/>
              </w:rPr>
              <w:t>Срок ос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ществления межведо</w:t>
            </w:r>
            <w:r w:rsidRPr="00CE16B6">
              <w:rPr>
                <w:rFonts w:ascii="Times New Roman" w:hAnsi="Times New Roman"/>
              </w:rPr>
              <w:t>м</w:t>
            </w:r>
            <w:r w:rsidRPr="00CE16B6">
              <w:rPr>
                <w:rFonts w:ascii="Times New Roman" w:hAnsi="Times New Roman"/>
              </w:rPr>
              <w:t>ственного информац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онного взаимоде</w:t>
            </w:r>
            <w:r w:rsidRPr="00CE16B6">
              <w:rPr>
                <w:rFonts w:ascii="Times New Roman" w:hAnsi="Times New Roman"/>
              </w:rPr>
              <w:t>й</w:t>
            </w:r>
            <w:r w:rsidRPr="00CE16B6">
              <w:rPr>
                <w:rFonts w:ascii="Times New Roman" w:hAnsi="Times New Roman"/>
              </w:rPr>
              <w:t>ствия</w:t>
            </w:r>
            <w:r w:rsidRPr="00CE16B6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CE16B6">
              <w:rPr>
                <w:rFonts w:ascii="Times New Roman" w:hAnsi="Times New Roman"/>
              </w:rPr>
              <w:t>Форма (шаблон) межведо</w:t>
            </w:r>
            <w:r w:rsidRPr="00CE16B6">
              <w:rPr>
                <w:rFonts w:ascii="Times New Roman" w:hAnsi="Times New Roman"/>
              </w:rPr>
              <w:t>м</w:t>
            </w:r>
            <w:r w:rsidRPr="00CE16B6">
              <w:rPr>
                <w:rFonts w:ascii="Times New Roman" w:hAnsi="Times New Roman"/>
              </w:rPr>
              <w:t>ственного запроса и ответа на межведо</w:t>
            </w:r>
            <w:r w:rsidRPr="00CE16B6">
              <w:rPr>
                <w:rFonts w:ascii="Times New Roman" w:hAnsi="Times New Roman"/>
              </w:rPr>
              <w:t>м</w:t>
            </w:r>
            <w:r w:rsidRPr="00CE16B6">
              <w:rPr>
                <w:rFonts w:ascii="Times New Roman" w:hAnsi="Times New Roman"/>
              </w:rPr>
              <w:t>ственный запрос</w:t>
            </w:r>
            <w:r w:rsidRPr="00CE16B6">
              <w:rPr>
                <w:rStyle w:val="af1"/>
                <w:rFonts w:ascii="Times New Roman" w:hAnsi="Times New Roman"/>
              </w:rPr>
              <w:footnoteReference w:id="7"/>
            </w:r>
          </w:p>
        </w:tc>
        <w:tc>
          <w:tcPr>
            <w:tcW w:w="1276" w:type="dxa"/>
          </w:tcPr>
          <w:p w:rsidR="00C878D2" w:rsidRPr="00CE16B6" w:rsidRDefault="00C878D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CE16B6">
              <w:rPr>
                <w:rFonts w:ascii="Times New Roman" w:hAnsi="Times New Roman"/>
              </w:rPr>
              <w:t>Образец заполн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ния формы межведо</w:t>
            </w:r>
            <w:r w:rsidRPr="00CE16B6">
              <w:rPr>
                <w:rFonts w:ascii="Times New Roman" w:hAnsi="Times New Roman"/>
              </w:rPr>
              <w:t>м</w:t>
            </w:r>
            <w:r w:rsidRPr="00CE16B6">
              <w:rPr>
                <w:rFonts w:ascii="Times New Roman" w:hAnsi="Times New Roman"/>
              </w:rPr>
              <w:t>ственного запроса и ответа на межведо</w:t>
            </w:r>
            <w:r w:rsidRPr="00CE16B6">
              <w:rPr>
                <w:rFonts w:ascii="Times New Roman" w:hAnsi="Times New Roman"/>
              </w:rPr>
              <w:t>м</w:t>
            </w:r>
            <w:r w:rsidRPr="00CE16B6">
              <w:rPr>
                <w:rFonts w:ascii="Times New Roman" w:hAnsi="Times New Roman"/>
              </w:rPr>
              <w:t>ственный запрос</w:t>
            </w:r>
            <w:r w:rsidRPr="00CE16B6"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C647DE" w:rsidRPr="00C647DE" w:rsidTr="007B2FF7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B2FF7">
        <w:trPr>
          <w:trHeight w:val="232"/>
        </w:trPr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7B2FF7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индив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дуальных предпринимателей (при подаче заявления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видуальным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7B2FF7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B2FF7" w:rsidRDefault="00550D27" w:rsidP="007B2FF7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либо кадастровая выписка об испрашиваемом земельном участке.</w:t>
            </w:r>
            <w:r w:rsidR="007B2FF7" w:rsidRPr="00C647DE">
              <w:rPr>
                <w:rFonts w:ascii="Times New Roman" w:hAnsi="Times New Roman"/>
              </w:rPr>
              <w:t xml:space="preserve"> </w:t>
            </w:r>
          </w:p>
          <w:p w:rsidR="007B2FF7" w:rsidRPr="00C647DE" w:rsidRDefault="007B2FF7" w:rsidP="007B2FF7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вания территории;</w:t>
            </w:r>
          </w:p>
          <w:p w:rsidR="00550D27" w:rsidRPr="00C647DE" w:rsidRDefault="007B2FF7" w:rsidP="007B2FF7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134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3260"/>
        <w:gridCol w:w="1134"/>
        <w:gridCol w:w="1559"/>
      </w:tblGrid>
      <w:tr w:rsidR="00C647DE" w:rsidRPr="00C647DE" w:rsidTr="007B2FF7">
        <w:trPr>
          <w:trHeight w:val="1559"/>
        </w:trPr>
        <w:tc>
          <w:tcPr>
            <w:tcW w:w="534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Документ/документы, являющиеся результ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Требования к д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куме</w:t>
            </w:r>
            <w:r w:rsidRPr="00CE16B6">
              <w:rPr>
                <w:rFonts w:ascii="Times New Roman" w:hAnsi="Times New Roman"/>
              </w:rPr>
              <w:t>н</w:t>
            </w:r>
            <w:r w:rsidRPr="00CE16B6">
              <w:rPr>
                <w:rFonts w:ascii="Times New Roman" w:hAnsi="Times New Roman"/>
              </w:rPr>
              <w:t>ту/документам,  являющимся 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зультатом «поду</w:t>
            </w:r>
            <w:r w:rsidRPr="00CE16B6">
              <w:rPr>
                <w:rFonts w:ascii="Times New Roman" w:hAnsi="Times New Roman"/>
              </w:rPr>
              <w:t>с</w:t>
            </w:r>
            <w:r w:rsidRPr="00CE16B6">
              <w:rPr>
                <w:rFonts w:ascii="Times New Roman" w:hAnsi="Times New Roman"/>
              </w:rPr>
              <w:t>луги»</w:t>
            </w:r>
            <w:r w:rsidR="00D82B66" w:rsidRPr="00CE16B6">
              <w:rPr>
                <w:rStyle w:val="af1"/>
                <w:rFonts w:ascii="Times New Roman" w:hAnsi="Times New Roman"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Характерист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ка результата (положител</w:t>
            </w:r>
            <w:r w:rsidRPr="00CE16B6">
              <w:rPr>
                <w:rFonts w:ascii="Times New Roman" w:hAnsi="Times New Roman"/>
              </w:rPr>
              <w:t>ь</w:t>
            </w:r>
            <w:r w:rsidRPr="00CE16B6">
              <w:rPr>
                <w:rFonts w:ascii="Times New Roman" w:hAnsi="Times New Roman"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Форм</w:t>
            </w:r>
            <w:r w:rsidR="00FC3C26" w:rsidRPr="00CE16B6">
              <w:rPr>
                <w:rFonts w:ascii="Times New Roman" w:hAnsi="Times New Roman"/>
              </w:rPr>
              <w:t>а д</w:t>
            </w:r>
            <w:r w:rsidR="00FC3C26" w:rsidRPr="00CE16B6">
              <w:rPr>
                <w:rFonts w:ascii="Times New Roman" w:hAnsi="Times New Roman"/>
              </w:rPr>
              <w:t>о</w:t>
            </w:r>
            <w:r w:rsidR="00FC3C26" w:rsidRPr="00CE16B6">
              <w:rPr>
                <w:rFonts w:ascii="Times New Roman" w:hAnsi="Times New Roman"/>
              </w:rPr>
              <w:t>куме</w:t>
            </w:r>
            <w:r w:rsidR="00FC3C26" w:rsidRPr="00CE16B6">
              <w:rPr>
                <w:rFonts w:ascii="Times New Roman" w:hAnsi="Times New Roman"/>
              </w:rPr>
              <w:t>н</w:t>
            </w:r>
            <w:r w:rsidR="00FC3C26" w:rsidRPr="00CE16B6">
              <w:rPr>
                <w:rFonts w:ascii="Times New Roman" w:hAnsi="Times New Roman"/>
              </w:rPr>
              <w:t>та/документов, явля</w:t>
            </w:r>
            <w:r w:rsidR="00FC3C26" w:rsidRPr="00CE16B6">
              <w:rPr>
                <w:rFonts w:ascii="Times New Roman" w:hAnsi="Times New Roman"/>
              </w:rPr>
              <w:t>ю</w:t>
            </w:r>
            <w:r w:rsidR="00FC3C26" w:rsidRPr="00CE16B6">
              <w:rPr>
                <w:rFonts w:ascii="Times New Roman" w:hAnsi="Times New Roman"/>
              </w:rPr>
              <w:t>щих</w:t>
            </w:r>
            <w:r w:rsidRPr="00CE16B6">
              <w:rPr>
                <w:rFonts w:ascii="Times New Roman" w:hAnsi="Times New Roman"/>
              </w:rPr>
              <w:t>ся 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зультатом «подусл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ги»</w:t>
            </w:r>
            <w:r w:rsidR="00D82B66" w:rsidRPr="00CE16B6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Образец д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куме</w:t>
            </w:r>
            <w:r w:rsidRPr="00CE16B6">
              <w:rPr>
                <w:rFonts w:ascii="Times New Roman" w:hAnsi="Times New Roman"/>
              </w:rPr>
              <w:t>н</w:t>
            </w:r>
            <w:r w:rsidRPr="00CE16B6">
              <w:rPr>
                <w:rFonts w:ascii="Times New Roman" w:hAnsi="Times New Roman"/>
              </w:rPr>
              <w:t>та/документов, явля</w:t>
            </w:r>
            <w:r w:rsidRPr="00CE16B6">
              <w:rPr>
                <w:rFonts w:ascii="Times New Roman" w:hAnsi="Times New Roman"/>
              </w:rPr>
              <w:t>ю</w:t>
            </w:r>
            <w:r w:rsidRPr="00CE16B6">
              <w:rPr>
                <w:rFonts w:ascii="Times New Roman" w:hAnsi="Times New Roman"/>
              </w:rPr>
              <w:t>щихся 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зультатом «подусл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ги»</w:t>
            </w:r>
            <w:r w:rsidR="00D82B66" w:rsidRPr="00CE16B6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3260" w:type="dxa"/>
            <w:vMerge w:val="restart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E16B6">
              <w:rPr>
                <w:rFonts w:ascii="Times New Roman" w:hAnsi="Times New Roman"/>
              </w:rPr>
              <w:t>Срок хранения невостр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бованных заявителем 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зультатов</w:t>
            </w:r>
            <w:r w:rsidR="00D82B66" w:rsidRPr="00CE16B6"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 w:rsidR="00C647DE" w:rsidRPr="00C647DE" w:rsidTr="007B2FF7">
        <w:trPr>
          <w:trHeight w:val="377"/>
        </w:trPr>
        <w:tc>
          <w:tcPr>
            <w:tcW w:w="534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559" w:type="dxa"/>
          </w:tcPr>
          <w:p w:rsidR="00C369B5" w:rsidRPr="00CE16B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в МФЦ</w:t>
            </w:r>
          </w:p>
        </w:tc>
      </w:tr>
      <w:tr w:rsidR="00C647DE" w:rsidRPr="00C647DE" w:rsidTr="007B2FF7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B2FF7">
        <w:tc>
          <w:tcPr>
            <w:tcW w:w="15559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B2FF7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3260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размещенного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сайте, ссылка на который направляется администрацией заявителю посредством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который направляется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электронной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7B2FF7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3260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размещенного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ном сайте, ссылка на который </w:t>
            </w:r>
            <w:r>
              <w:rPr>
                <w:rFonts w:ascii="Times New Roman" w:hAnsi="Times New Roman"/>
              </w:rPr>
              <w:lastRenderedPageBreak/>
              <w:t>направляется администрацией заявителю посредством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который направляется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электронной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7B2FF7" w:rsidRDefault="00C647DE" w:rsidP="007B2FF7">
      <w:pPr>
        <w:spacing w:after="0" w:line="240" w:lineRule="auto"/>
        <w:rPr>
          <w:rFonts w:ascii="Times New Roman" w:hAnsi="Times New Roman"/>
          <w:b/>
        </w:rPr>
      </w:pPr>
      <w:r w:rsidRPr="007B2FF7">
        <w:rPr>
          <w:rFonts w:ascii="Times New Roman" w:hAnsi="Times New Roman"/>
          <w:b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№</w:t>
            </w:r>
          </w:p>
        </w:tc>
        <w:tc>
          <w:tcPr>
            <w:tcW w:w="2979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Сроки и</w:t>
            </w:r>
            <w:r w:rsidRPr="00CE16B6">
              <w:rPr>
                <w:rFonts w:ascii="Times New Roman" w:hAnsi="Times New Roman"/>
              </w:rPr>
              <w:t>с</w:t>
            </w:r>
            <w:r w:rsidRPr="00CE16B6">
              <w:rPr>
                <w:rFonts w:ascii="Times New Roman" w:hAnsi="Times New Roman"/>
              </w:rPr>
              <w:t>полнения процедуры (процесса)</w:t>
            </w:r>
          </w:p>
        </w:tc>
        <w:tc>
          <w:tcPr>
            <w:tcW w:w="1560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Ресурсы, нео</w:t>
            </w:r>
            <w:r w:rsidRPr="00CE16B6">
              <w:rPr>
                <w:rFonts w:ascii="Times New Roman" w:hAnsi="Times New Roman"/>
              </w:rPr>
              <w:t>б</w:t>
            </w:r>
            <w:r w:rsidRPr="00CE16B6">
              <w:rPr>
                <w:rFonts w:ascii="Times New Roman" w:hAnsi="Times New Roman"/>
              </w:rPr>
              <w:t>ходимые для выполнения процедуры пр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цесса</w:t>
            </w:r>
          </w:p>
        </w:tc>
        <w:tc>
          <w:tcPr>
            <w:tcW w:w="1560" w:type="dxa"/>
          </w:tcPr>
          <w:p w:rsidR="005D4742" w:rsidRPr="00CE16B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6B6">
              <w:rPr>
                <w:rFonts w:ascii="Times New Roman" w:hAnsi="Times New Roman"/>
              </w:rPr>
              <w:t>Формы док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ментов, нео</w:t>
            </w:r>
            <w:r w:rsidRPr="00CE16B6">
              <w:rPr>
                <w:rFonts w:ascii="Times New Roman" w:hAnsi="Times New Roman"/>
              </w:rPr>
              <w:t>б</w:t>
            </w:r>
            <w:r w:rsidRPr="00CE16B6">
              <w:rPr>
                <w:rFonts w:ascii="Times New Roman" w:hAnsi="Times New Roman"/>
              </w:rPr>
              <w:t>ходимых для выполнения процедуры процесса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lastRenderedPageBreak/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занным в заявлении способом уведомление с указанием допущенных нарушений требований, в соответствии с </w:t>
            </w:r>
            <w:r w:rsidRPr="00C647DE">
              <w:rPr>
                <w:rFonts w:ascii="Times New Roman" w:hAnsi="Times New Roman"/>
              </w:rPr>
              <w:lastRenderedPageBreak/>
              <w:t>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выписку из Единого государственного реестра прав на </w:t>
            </w:r>
            <w:r w:rsidRPr="00C647DE">
              <w:rPr>
                <w:rFonts w:ascii="Times New Roman" w:hAnsi="Times New Roman"/>
              </w:rPr>
              <w:lastRenderedPageBreak/>
              <w:t>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lastRenderedPageBreak/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lastRenderedPageBreak/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 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посредственно при личном обращении, либо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ются заявителю в виде бумажного документа, 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почтового отправления, либо в виде электронн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документа, размещенного на официальном сайте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министрации, ссылка на который направляется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посредством электронной почты,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который направляется заявителю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7B2FF7" w:rsidRDefault="00C647DE" w:rsidP="007B2FF7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7B2FF7">
        <w:rPr>
          <w:rFonts w:ascii="Times New Roman" w:hAnsi="Times New Roman"/>
          <w:b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получения заявителем инфо</w:t>
            </w:r>
            <w:r w:rsidRPr="00CE16B6">
              <w:rPr>
                <w:rFonts w:ascii="Times New Roman" w:hAnsi="Times New Roman"/>
              </w:rPr>
              <w:t>р</w:t>
            </w:r>
            <w:r w:rsidRPr="00CE16B6">
              <w:rPr>
                <w:rFonts w:ascii="Times New Roman" w:hAnsi="Times New Roman"/>
              </w:rPr>
              <w:t>мации о сроках и порядке предоста</w:t>
            </w:r>
            <w:r w:rsidRPr="00CE16B6">
              <w:rPr>
                <w:rFonts w:ascii="Times New Roman" w:hAnsi="Times New Roman"/>
              </w:rPr>
              <w:t>в</w:t>
            </w:r>
            <w:r w:rsidRPr="00CE16B6">
              <w:rPr>
                <w:rFonts w:ascii="Times New Roman" w:hAnsi="Times New Roman"/>
              </w:rPr>
              <w:t>ления «подуслуги»</w:t>
            </w:r>
          </w:p>
        </w:tc>
        <w:tc>
          <w:tcPr>
            <w:tcW w:w="1820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записи на прием в о</w:t>
            </w:r>
            <w:r w:rsidRPr="00CE16B6">
              <w:rPr>
                <w:rFonts w:ascii="Times New Roman" w:hAnsi="Times New Roman"/>
              </w:rPr>
              <w:t>р</w:t>
            </w:r>
            <w:r w:rsidRPr="00CE16B6">
              <w:rPr>
                <w:rFonts w:ascii="Times New Roman" w:hAnsi="Times New Roman"/>
              </w:rPr>
              <w:t>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форм</w:t>
            </w:r>
            <w:r w:rsidRPr="00CE16B6">
              <w:rPr>
                <w:rFonts w:ascii="Times New Roman" w:hAnsi="Times New Roman"/>
              </w:rPr>
              <w:t>и</w:t>
            </w:r>
            <w:r w:rsidRPr="00CE16B6">
              <w:rPr>
                <w:rFonts w:ascii="Times New Roman" w:hAnsi="Times New Roman"/>
              </w:rPr>
              <w:t>рования запроса о предоставл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нии «подуслуги»</w:t>
            </w:r>
          </w:p>
        </w:tc>
        <w:tc>
          <w:tcPr>
            <w:tcW w:w="2185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приема и регистрации орг</w:t>
            </w:r>
            <w:r w:rsidRPr="00CE16B6">
              <w:rPr>
                <w:rFonts w:ascii="Times New Roman" w:hAnsi="Times New Roman"/>
              </w:rPr>
              <w:t>а</w:t>
            </w:r>
            <w:r w:rsidRPr="00CE16B6">
              <w:rPr>
                <w:rFonts w:ascii="Times New Roman" w:hAnsi="Times New Roman"/>
              </w:rPr>
              <w:t>ном, предоставля</w:t>
            </w:r>
            <w:r w:rsidRPr="00CE16B6">
              <w:rPr>
                <w:rFonts w:ascii="Times New Roman" w:hAnsi="Times New Roman"/>
              </w:rPr>
              <w:t>ю</w:t>
            </w:r>
            <w:r w:rsidRPr="00CE16B6">
              <w:rPr>
                <w:rFonts w:ascii="Times New Roman" w:hAnsi="Times New Roman"/>
              </w:rPr>
              <w:t>щим услугу, запроса о предоставлении «подуслуги» и иных документов, нео</w:t>
            </w:r>
            <w:r w:rsidRPr="00CE16B6">
              <w:rPr>
                <w:rFonts w:ascii="Times New Roman" w:hAnsi="Times New Roman"/>
              </w:rPr>
              <w:t>б</w:t>
            </w:r>
            <w:r w:rsidRPr="00CE16B6">
              <w:rPr>
                <w:rFonts w:ascii="Times New Roman" w:hAnsi="Times New Roman"/>
              </w:rPr>
              <w:t>ходимых для пр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доставления «п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2140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оплаты г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сударственной 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шлины за предо</w:t>
            </w:r>
            <w:r w:rsidRPr="00CE16B6">
              <w:rPr>
                <w:rFonts w:ascii="Times New Roman" w:hAnsi="Times New Roman"/>
              </w:rPr>
              <w:t>с</w:t>
            </w:r>
            <w:r w:rsidRPr="00CE16B6">
              <w:rPr>
                <w:rFonts w:ascii="Times New Roman" w:hAnsi="Times New Roman"/>
              </w:rPr>
              <w:t>тавление «подусл</w:t>
            </w:r>
            <w:r w:rsidRPr="00CE16B6">
              <w:rPr>
                <w:rFonts w:ascii="Times New Roman" w:hAnsi="Times New Roman"/>
              </w:rPr>
              <w:t>у</w:t>
            </w:r>
            <w:r w:rsidRPr="00CE16B6">
              <w:rPr>
                <w:rFonts w:ascii="Times New Roman" w:hAnsi="Times New Roman"/>
              </w:rPr>
              <w:t>ги» и уплаты иных платежей, взима</w:t>
            </w:r>
            <w:r w:rsidRPr="00CE16B6">
              <w:rPr>
                <w:rFonts w:ascii="Times New Roman" w:hAnsi="Times New Roman"/>
              </w:rPr>
              <w:t>е</w:t>
            </w:r>
            <w:r w:rsidRPr="00CE16B6">
              <w:rPr>
                <w:rFonts w:ascii="Times New Roman" w:hAnsi="Times New Roman"/>
              </w:rPr>
              <w:t>мых в соответствии с законодательс</w:t>
            </w:r>
            <w:r w:rsidRPr="00CE16B6">
              <w:rPr>
                <w:rFonts w:ascii="Times New Roman" w:hAnsi="Times New Roman"/>
              </w:rPr>
              <w:t>т</w:t>
            </w:r>
            <w:r w:rsidRPr="00CE16B6">
              <w:rPr>
                <w:rFonts w:ascii="Times New Roman" w:hAnsi="Times New Roman"/>
              </w:rPr>
              <w:t>вом Российской Федерации</w:t>
            </w:r>
          </w:p>
        </w:tc>
        <w:tc>
          <w:tcPr>
            <w:tcW w:w="2160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получения сведений о ходе в</w:t>
            </w:r>
            <w:r w:rsidRPr="00CE16B6">
              <w:rPr>
                <w:rFonts w:ascii="Times New Roman" w:hAnsi="Times New Roman"/>
              </w:rPr>
              <w:t>ы</w:t>
            </w:r>
            <w:r w:rsidRPr="00CE16B6">
              <w:rPr>
                <w:rFonts w:ascii="Times New Roman" w:hAnsi="Times New Roman"/>
              </w:rPr>
              <w:t>полнения запроса о предоставлении «подуслуги»</w:t>
            </w:r>
          </w:p>
        </w:tc>
        <w:tc>
          <w:tcPr>
            <w:tcW w:w="2434" w:type="dxa"/>
          </w:tcPr>
          <w:p w:rsidR="005B59D6" w:rsidRPr="00CE16B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E16B6">
              <w:rPr>
                <w:rFonts w:ascii="Times New Roman" w:hAnsi="Times New Roman"/>
              </w:rPr>
              <w:t>Способ подачи жалобы на нарушение порядка предоставления «п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дуслуги» и досудебн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го (внесудебного) о</w:t>
            </w:r>
            <w:r w:rsidRPr="00CE16B6">
              <w:rPr>
                <w:rFonts w:ascii="Times New Roman" w:hAnsi="Times New Roman"/>
              </w:rPr>
              <w:t>б</w:t>
            </w:r>
            <w:r w:rsidRPr="00CE16B6">
              <w:rPr>
                <w:rFonts w:ascii="Times New Roman" w:hAnsi="Times New Roman"/>
              </w:rPr>
              <w:t>жалования решений и действий (бездействия) органа в процессе п</w:t>
            </w:r>
            <w:r w:rsidRPr="00CE16B6">
              <w:rPr>
                <w:rFonts w:ascii="Times New Roman" w:hAnsi="Times New Roman"/>
              </w:rPr>
              <w:t>о</w:t>
            </w:r>
            <w:r w:rsidRPr="00CE16B6">
              <w:rPr>
                <w:rFonts w:ascii="Times New Roman" w:hAnsi="Times New Roman"/>
              </w:rPr>
              <w:t>лучения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F5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F5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F5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F5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F5561A">
        <w:tc>
          <w:tcPr>
            <w:tcW w:w="14786" w:type="dxa"/>
            <w:gridSpan w:val="7"/>
          </w:tcPr>
          <w:p w:rsidR="005B59D6" w:rsidRPr="00C647DE" w:rsidRDefault="005B59D6" w:rsidP="00F5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C3" w:rsidRDefault="002745C3" w:rsidP="00F847AF">
      <w:pPr>
        <w:spacing w:after="0" w:line="240" w:lineRule="auto"/>
      </w:pPr>
      <w:r>
        <w:separator/>
      </w:r>
    </w:p>
  </w:endnote>
  <w:endnote w:type="continuationSeparator" w:id="0">
    <w:p w:rsidR="002745C3" w:rsidRDefault="002745C3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C3" w:rsidRDefault="002745C3" w:rsidP="00F847AF">
      <w:pPr>
        <w:spacing w:after="0" w:line="240" w:lineRule="auto"/>
      </w:pPr>
      <w:r>
        <w:separator/>
      </w:r>
    </w:p>
  </w:footnote>
  <w:footnote w:type="continuationSeparator" w:id="0">
    <w:p w:rsidR="002745C3" w:rsidRDefault="002745C3" w:rsidP="00F847AF">
      <w:pPr>
        <w:spacing w:after="0" w:line="240" w:lineRule="auto"/>
      </w:pPr>
      <w:r>
        <w:continuationSeparator/>
      </w:r>
    </w:p>
  </w:footnote>
  <w:footnote w:id="1">
    <w:p w:rsidR="00F5561A" w:rsidRDefault="00F5561A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5561A" w:rsidRDefault="00F5561A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F5561A" w:rsidRDefault="00F5561A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F5561A" w:rsidRDefault="00F5561A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F5561A" w:rsidRDefault="00F5561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F5561A" w:rsidRDefault="00F5561A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F5561A" w:rsidRDefault="00F5561A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F5561A" w:rsidRDefault="00F5561A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4FA8"/>
    <w:rsid w:val="002169F1"/>
    <w:rsid w:val="00217ABC"/>
    <w:rsid w:val="002266C3"/>
    <w:rsid w:val="0022731C"/>
    <w:rsid w:val="00233773"/>
    <w:rsid w:val="002354CA"/>
    <w:rsid w:val="00264FB0"/>
    <w:rsid w:val="002745C3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D7B3A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27F2"/>
    <w:rsid w:val="00783C06"/>
    <w:rsid w:val="00785FFE"/>
    <w:rsid w:val="007866ED"/>
    <w:rsid w:val="007A1D2D"/>
    <w:rsid w:val="007B2FF7"/>
    <w:rsid w:val="007B5EEE"/>
    <w:rsid w:val="007C3A6C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3B10"/>
    <w:rsid w:val="00AC2C05"/>
    <w:rsid w:val="00AC43A9"/>
    <w:rsid w:val="00AD34DB"/>
    <w:rsid w:val="00AD75FC"/>
    <w:rsid w:val="00AE50FE"/>
    <w:rsid w:val="00AE6B2F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16B6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3315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5B7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5C55"/>
    <w:rsid w:val="00F03C2A"/>
    <w:rsid w:val="00F03D6A"/>
    <w:rsid w:val="00F04A3E"/>
    <w:rsid w:val="00F17358"/>
    <w:rsid w:val="00F2678A"/>
    <w:rsid w:val="00F30F89"/>
    <w:rsid w:val="00F376CB"/>
    <w:rsid w:val="00F41A76"/>
    <w:rsid w:val="00F5561A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7B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2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36AC-7EA7-4C52-B81C-DF9AC875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28</Pages>
  <Words>7148</Words>
  <Characters>40749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47802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2017-01-06T08:04:00Z</cp:lastPrinted>
  <dcterms:created xsi:type="dcterms:W3CDTF">2016-11-07T11:29:00Z</dcterms:created>
  <dcterms:modified xsi:type="dcterms:W3CDTF">2017-01-08T12:56:00Z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